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B91FD" w14:textId="184C8E05" w:rsidR="00624643" w:rsidRDefault="00624643" w:rsidP="006E3047">
      <w:pPr>
        <w:jc w:val="center"/>
        <w:rPr>
          <w:b/>
          <w:bCs/>
          <w:color w:val="323E4F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4BF11428" wp14:editId="7A9F212A">
            <wp:extent cx="5908675" cy="866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552E" w14:textId="77777777" w:rsidR="00624643" w:rsidRPr="00624643" w:rsidRDefault="00624643" w:rsidP="00624643">
      <w:pPr>
        <w:rPr>
          <w:b/>
          <w:bCs/>
          <w:color w:val="323E4F" w:themeColor="text2" w:themeShade="BF"/>
        </w:rPr>
      </w:pPr>
    </w:p>
    <w:p w14:paraId="1CC49B04" w14:textId="77777777" w:rsidR="00D331A3" w:rsidRPr="00624643" w:rsidRDefault="00D331A3" w:rsidP="006E3047">
      <w:pPr>
        <w:jc w:val="center"/>
        <w:rPr>
          <w:b/>
          <w:bCs/>
          <w:color w:val="323E4F" w:themeColor="text2" w:themeShade="BF"/>
        </w:rPr>
      </w:pPr>
      <w:r w:rsidRPr="00624643">
        <w:rPr>
          <w:b/>
          <w:bCs/>
          <w:color w:val="323E4F" w:themeColor="text2" w:themeShade="BF"/>
        </w:rPr>
        <w:t>ВСЕРОССИЙСКАЯ</w:t>
      </w:r>
    </w:p>
    <w:p w14:paraId="3D7BB9D3" w14:textId="77777777" w:rsidR="00D331A3" w:rsidRPr="00624643" w:rsidRDefault="00D331A3" w:rsidP="006E3047">
      <w:pPr>
        <w:jc w:val="center"/>
        <w:rPr>
          <w:b/>
          <w:bCs/>
          <w:color w:val="323E4F" w:themeColor="text2" w:themeShade="BF"/>
        </w:rPr>
      </w:pPr>
      <w:r w:rsidRPr="00624643">
        <w:rPr>
          <w:b/>
          <w:bCs/>
          <w:color w:val="323E4F" w:themeColor="text2" w:themeShade="BF"/>
        </w:rPr>
        <w:t>НАУЧНО-ПРАКТИЧЕСКАЯ КОНФЕРЕНЦИЯ</w:t>
      </w:r>
    </w:p>
    <w:p w14:paraId="4E94B788" w14:textId="77777777" w:rsidR="00D331A3" w:rsidRPr="00624643" w:rsidRDefault="00D331A3" w:rsidP="006E3047">
      <w:pPr>
        <w:jc w:val="center"/>
        <w:rPr>
          <w:b/>
          <w:bCs/>
          <w:color w:val="323E4F" w:themeColor="text2" w:themeShade="BF"/>
        </w:rPr>
      </w:pPr>
      <w:r w:rsidRPr="00624643">
        <w:rPr>
          <w:b/>
          <w:bCs/>
          <w:color w:val="323E4F" w:themeColor="text2" w:themeShade="BF"/>
        </w:rPr>
        <w:t>С МЕЖДУНАРОДНЫМ УЧАСТИЕМ</w:t>
      </w:r>
    </w:p>
    <w:p w14:paraId="3A51BB1E" w14:textId="77777777" w:rsidR="00D331A3" w:rsidRPr="00624643" w:rsidRDefault="00D331A3" w:rsidP="006E3047">
      <w:pPr>
        <w:jc w:val="center"/>
        <w:rPr>
          <w:b/>
          <w:bCs/>
          <w:color w:val="323E4F" w:themeColor="text2" w:themeShade="BF"/>
        </w:rPr>
      </w:pPr>
    </w:p>
    <w:p w14:paraId="6C843826" w14:textId="77777777" w:rsidR="00D331A3" w:rsidRPr="00624643" w:rsidRDefault="00D331A3" w:rsidP="006E3047">
      <w:pPr>
        <w:jc w:val="center"/>
        <w:rPr>
          <w:b/>
          <w:color w:val="000000" w:themeColor="text1"/>
        </w:rPr>
      </w:pPr>
      <w:r w:rsidRPr="00624643">
        <w:rPr>
          <w:b/>
          <w:color w:val="000000" w:themeColor="text1"/>
        </w:rPr>
        <w:t>«АКТУАЛЬНЫЕ ПРОБЛЕМЫ МЕДИЦИНСКОГО ПРАВА РОССИИ»</w:t>
      </w:r>
    </w:p>
    <w:p w14:paraId="276B0A3C" w14:textId="77777777" w:rsidR="00D331A3" w:rsidRPr="00624643" w:rsidRDefault="00D331A3" w:rsidP="006E3047">
      <w:pPr>
        <w:jc w:val="center"/>
        <w:rPr>
          <w:b/>
          <w:color w:val="000000" w:themeColor="text1"/>
        </w:rPr>
      </w:pPr>
    </w:p>
    <w:p w14:paraId="6B796ED7" w14:textId="77777777" w:rsidR="00D331A3" w:rsidRPr="00624643" w:rsidRDefault="00D331A3" w:rsidP="006E3047">
      <w:pPr>
        <w:jc w:val="both"/>
        <w:rPr>
          <w:bCs/>
          <w:color w:val="000000" w:themeColor="text1"/>
        </w:rPr>
      </w:pPr>
      <w:r w:rsidRPr="00624643">
        <w:rPr>
          <w:b/>
          <w:color w:val="000000" w:themeColor="text1"/>
        </w:rPr>
        <w:t>Дата проведения:</w:t>
      </w:r>
      <w:r w:rsidR="00F67D61" w:rsidRPr="00624643">
        <w:rPr>
          <w:color w:val="000000" w:themeColor="text1"/>
        </w:rPr>
        <w:t xml:space="preserve"> </w:t>
      </w:r>
      <w:r w:rsidR="00F67D61" w:rsidRPr="00624643">
        <w:rPr>
          <w:bCs/>
          <w:color w:val="000000" w:themeColor="text1"/>
        </w:rPr>
        <w:t>1-</w:t>
      </w:r>
      <w:r w:rsidR="00DF25AB" w:rsidRPr="00624643">
        <w:rPr>
          <w:bCs/>
          <w:color w:val="000000" w:themeColor="text1"/>
        </w:rPr>
        <w:t>3 июня</w:t>
      </w:r>
      <w:r w:rsidRPr="00624643">
        <w:rPr>
          <w:bCs/>
          <w:color w:val="000000" w:themeColor="text1"/>
        </w:rPr>
        <w:t xml:space="preserve"> 2018 года</w:t>
      </w:r>
    </w:p>
    <w:p w14:paraId="2C9E2851" w14:textId="403977F7" w:rsidR="006E3047" w:rsidRPr="00624643" w:rsidRDefault="00D331A3" w:rsidP="006E3047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624643">
        <w:rPr>
          <w:b/>
          <w:color w:val="000000" w:themeColor="text1"/>
        </w:rPr>
        <w:t>Место проведения:</w:t>
      </w:r>
      <w:r w:rsidR="00D7431B" w:rsidRPr="00624643">
        <w:rPr>
          <w:color w:val="000000" w:themeColor="text1"/>
        </w:rPr>
        <w:t xml:space="preserve"> </w:t>
      </w:r>
      <w:r w:rsidR="001848EF" w:rsidRPr="00624643">
        <w:rPr>
          <w:color w:val="000000" w:themeColor="text1"/>
        </w:rPr>
        <w:t>Санкт-</w:t>
      </w:r>
      <w:r w:rsidRPr="00624643">
        <w:rPr>
          <w:color w:val="000000" w:themeColor="text1"/>
        </w:rPr>
        <w:t>Петербург</w:t>
      </w:r>
      <w:r w:rsidR="00F67D61" w:rsidRPr="00624643">
        <w:rPr>
          <w:color w:val="000000" w:themeColor="text1"/>
        </w:rPr>
        <w:t xml:space="preserve">, ФГБУ </w:t>
      </w:r>
      <w:r w:rsidR="006E3047" w:rsidRPr="00624643">
        <w:rPr>
          <w:bCs/>
          <w:color w:val="000000" w:themeColor="text1"/>
        </w:rPr>
        <w:t>"Всероссийский центр экстренной и радиационной медицины им. А.М. Никифорова"</w:t>
      </w:r>
    </w:p>
    <w:p w14:paraId="4A7D68CB" w14:textId="77777777" w:rsidR="003A1F5F" w:rsidRPr="00624643" w:rsidRDefault="00D331A3" w:rsidP="00DF25AB">
      <w:pPr>
        <w:pStyle w:val="a3"/>
        <w:spacing w:before="0" w:beforeAutospacing="0" w:after="0" w:afterAutospacing="0"/>
        <w:jc w:val="both"/>
        <w:rPr>
          <w:color w:val="323E4F" w:themeColor="text2" w:themeShade="BF"/>
        </w:rPr>
      </w:pPr>
      <w:r w:rsidRPr="00624643">
        <w:rPr>
          <w:b/>
          <w:color w:val="000000" w:themeColor="text1"/>
        </w:rPr>
        <w:t>Организатор:</w:t>
      </w:r>
      <w:r w:rsidRPr="00624643">
        <w:rPr>
          <w:color w:val="000000" w:themeColor="text1"/>
        </w:rPr>
        <w:t xml:space="preserve"> Национальный институт медицинского права</w:t>
      </w:r>
    </w:p>
    <w:p w14:paraId="0EFC34D1" w14:textId="0BFE7B77" w:rsidR="00DF25AB" w:rsidRPr="00624643" w:rsidRDefault="00C850A4" w:rsidP="00DF25AB">
      <w:pPr>
        <w:pStyle w:val="a3"/>
        <w:spacing w:before="0" w:beforeAutospacing="0" w:after="0" w:afterAutospacing="0"/>
        <w:jc w:val="both"/>
        <w:rPr>
          <w:color w:val="323E4F" w:themeColor="text2" w:themeShade="BF"/>
        </w:rPr>
      </w:pPr>
      <w:r w:rsidRPr="00624643">
        <w:rPr>
          <w:b/>
          <w:color w:val="323E4F" w:themeColor="text2" w:themeShade="BF"/>
        </w:rPr>
        <w:t>п</w:t>
      </w:r>
      <w:r w:rsidR="003A1F5F" w:rsidRPr="00624643">
        <w:rPr>
          <w:b/>
          <w:color w:val="323E4F" w:themeColor="text2" w:themeShade="BF"/>
        </w:rPr>
        <w:t>ри участии</w:t>
      </w:r>
      <w:r w:rsidR="00175C77" w:rsidRPr="00624643">
        <w:rPr>
          <w:b/>
          <w:color w:val="323E4F" w:themeColor="text2" w:themeShade="BF"/>
        </w:rPr>
        <w:t>:</w:t>
      </w:r>
      <w:r w:rsidR="00175C77" w:rsidRPr="00624643">
        <w:rPr>
          <w:color w:val="323E4F" w:themeColor="text2" w:themeShade="BF"/>
        </w:rPr>
        <w:t xml:space="preserve"> </w:t>
      </w:r>
      <w:r w:rsidR="00C03B9F" w:rsidRPr="00624643">
        <w:rPr>
          <w:color w:val="323E4F" w:themeColor="text2" w:themeShade="BF"/>
        </w:rPr>
        <w:t>кафедры</w:t>
      </w:r>
      <w:r w:rsidR="00075B8F" w:rsidRPr="00624643">
        <w:rPr>
          <w:color w:val="323E4F" w:themeColor="text2" w:themeShade="BF"/>
        </w:rPr>
        <w:t xml:space="preserve"> медицинского </w:t>
      </w:r>
      <w:r w:rsidR="00DF25AB" w:rsidRPr="00624643">
        <w:rPr>
          <w:color w:val="323E4F" w:themeColor="text2" w:themeShade="BF"/>
        </w:rPr>
        <w:t>права П</w:t>
      </w:r>
      <w:r w:rsidRPr="00624643">
        <w:rPr>
          <w:color w:val="323E4F" w:themeColor="text2" w:themeShade="BF"/>
        </w:rPr>
        <w:t xml:space="preserve">ервого </w:t>
      </w:r>
      <w:r w:rsidR="00DF25AB" w:rsidRPr="00624643">
        <w:rPr>
          <w:color w:val="323E4F" w:themeColor="text2" w:themeShade="BF"/>
        </w:rPr>
        <w:t>МГМУ</w:t>
      </w:r>
      <w:r w:rsidR="00075B8F" w:rsidRPr="00624643">
        <w:rPr>
          <w:color w:val="323E4F" w:themeColor="text2" w:themeShade="BF"/>
        </w:rPr>
        <w:t xml:space="preserve"> им. </w:t>
      </w:r>
      <w:r w:rsidR="00075B8F" w:rsidRPr="00624643">
        <w:rPr>
          <w:rStyle w:val="A20"/>
          <w:rFonts w:cs="Times New Roman"/>
          <w:b w:val="0"/>
          <w:color w:val="323E4F" w:themeColor="text2" w:themeShade="BF"/>
        </w:rPr>
        <w:t>И. М. Сеченова (</w:t>
      </w:r>
      <w:proofErr w:type="spellStart"/>
      <w:r w:rsidR="00075B8F" w:rsidRPr="00624643">
        <w:rPr>
          <w:rStyle w:val="A20"/>
          <w:rFonts w:cs="Times New Roman"/>
          <w:b w:val="0"/>
          <w:color w:val="323E4F" w:themeColor="text2" w:themeShade="BF"/>
        </w:rPr>
        <w:t>Сеченовский</w:t>
      </w:r>
      <w:proofErr w:type="spellEnd"/>
      <w:r w:rsidR="00075B8F" w:rsidRPr="00624643">
        <w:rPr>
          <w:rStyle w:val="A20"/>
          <w:rFonts w:cs="Times New Roman"/>
          <w:b w:val="0"/>
          <w:color w:val="323E4F" w:themeColor="text2" w:themeShade="BF"/>
        </w:rPr>
        <w:t xml:space="preserve"> Университет), </w:t>
      </w:r>
      <w:r w:rsidR="00DF25AB" w:rsidRPr="00624643">
        <w:rPr>
          <w:color w:val="323E4F" w:themeColor="text2" w:themeShade="BF"/>
        </w:rPr>
        <w:t xml:space="preserve">ФГБУ </w:t>
      </w:r>
      <w:r w:rsidR="00DF25AB" w:rsidRPr="00624643">
        <w:rPr>
          <w:bCs/>
          <w:color w:val="323E4F" w:themeColor="text2" w:themeShade="BF"/>
        </w:rPr>
        <w:t>"Всероссийский центр экстренной и радиационной медицины им. А.М. Никифорова"</w:t>
      </w:r>
    </w:p>
    <w:p w14:paraId="7C82E8E0" w14:textId="77777777" w:rsidR="00DF25AB" w:rsidRPr="00624643" w:rsidRDefault="00DF25AB" w:rsidP="00DF25AB">
      <w:pPr>
        <w:pStyle w:val="a3"/>
        <w:spacing w:before="0" w:beforeAutospacing="0" w:after="0" w:afterAutospacing="0"/>
        <w:jc w:val="both"/>
        <w:rPr>
          <w:color w:val="323E4F" w:themeColor="text2" w:themeShade="BF"/>
        </w:rPr>
      </w:pPr>
    </w:p>
    <w:p w14:paraId="452CC6FF" w14:textId="77777777" w:rsidR="00D331A3" w:rsidRPr="00624643" w:rsidRDefault="00D331A3" w:rsidP="00624643">
      <w:pPr>
        <w:shd w:val="clear" w:color="auto" w:fill="FFFFFF"/>
        <w:ind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 xml:space="preserve">Правовые проблемы, возникающие при осуществлении профессиональной медицинской деятельности, в настоящее время являются одними из самых острых и актуальных. Современные экономические условия ставят новые задачи перед руководителями медицинских организаций, практикующими медицинскими работниками всех специальностей и юрисконсультами медицинских организаций. </w:t>
      </w:r>
    </w:p>
    <w:p w14:paraId="61DAF495" w14:textId="77777777" w:rsidR="00D331A3" w:rsidRPr="00624643" w:rsidRDefault="00D331A3" w:rsidP="00624643">
      <w:pPr>
        <w:shd w:val="clear" w:color="auto" w:fill="FFFFFF"/>
        <w:ind w:firstLine="709"/>
        <w:jc w:val="both"/>
        <w:rPr>
          <w:rFonts w:eastAsia="Calibri"/>
          <w:bCs/>
          <w:color w:val="323E4F" w:themeColor="text2" w:themeShade="BF"/>
        </w:rPr>
      </w:pPr>
      <w:r w:rsidRPr="00624643">
        <w:rPr>
          <w:iCs/>
          <w:color w:val="323E4F" w:themeColor="text2" w:themeShade="BF"/>
        </w:rPr>
        <w:t>Предстоящая конференция – это уже ставший традиционным формат объединения</w:t>
      </w:r>
      <w:r w:rsidRPr="00624643">
        <w:rPr>
          <w:color w:val="323E4F" w:themeColor="text2" w:themeShade="BF"/>
        </w:rPr>
        <w:t xml:space="preserve"> усилий </w:t>
      </w:r>
      <w:r w:rsidRPr="00624643">
        <w:rPr>
          <w:rFonts w:eastAsia="Calibri"/>
          <w:bCs/>
          <w:color w:val="323E4F" w:themeColor="text2" w:themeShade="BF"/>
        </w:rPr>
        <w:t xml:space="preserve">медицинского и юридического сообщества для обсуждения проблем в сфере правового обеспечения медицинской деятельности с выработкой практических решений по данным вопросам. </w:t>
      </w:r>
    </w:p>
    <w:p w14:paraId="27E5F111" w14:textId="77777777" w:rsidR="00D331A3" w:rsidRPr="00624643" w:rsidRDefault="00D331A3" w:rsidP="00624643">
      <w:pPr>
        <w:shd w:val="clear" w:color="auto" w:fill="FFFFFF"/>
        <w:ind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 xml:space="preserve">В программе конференции будут рассмотрены наиболее важные правовые, социальные и этические проблемы современной медицинской деятельности в РФ, проведен анализ судебной и экспертной практики, обсуждены </w:t>
      </w:r>
      <w:r w:rsidRPr="00624643">
        <w:rPr>
          <w:bCs/>
          <w:color w:val="323E4F" w:themeColor="text2" w:themeShade="BF"/>
        </w:rPr>
        <w:t>проблемные вопросы взаимодействия медицинских организаций и страховых медицинских организаций в системе обязательного медицинского страхования и многое другое.</w:t>
      </w:r>
    </w:p>
    <w:p w14:paraId="3B5DD319" w14:textId="6DA4814A" w:rsidR="00D331A3" w:rsidRPr="00624643" w:rsidRDefault="00D331A3" w:rsidP="00624643">
      <w:pPr>
        <w:shd w:val="clear" w:color="auto" w:fill="FFFFFF"/>
        <w:ind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 xml:space="preserve">В рамках конференции </w:t>
      </w:r>
      <w:r w:rsidR="003E212C" w:rsidRPr="00624643">
        <w:rPr>
          <w:color w:val="323E4F" w:themeColor="text2" w:themeShade="BF"/>
        </w:rPr>
        <w:t xml:space="preserve">будут проведены мастер-классы по наиболее актуальным вопросам правового регулирования медицинской деятельности, а также </w:t>
      </w:r>
      <w:r w:rsidRPr="00624643">
        <w:rPr>
          <w:color w:val="323E4F" w:themeColor="text2" w:themeShade="BF"/>
        </w:rPr>
        <w:t>организована работа дискуссионных площадок с возможностью получить индивидуальные консультации ведущих росси</w:t>
      </w:r>
      <w:r w:rsidR="003E212C" w:rsidRPr="00624643">
        <w:rPr>
          <w:color w:val="323E4F" w:themeColor="text2" w:themeShade="BF"/>
        </w:rPr>
        <w:t>йс</w:t>
      </w:r>
      <w:r w:rsidR="00624643">
        <w:rPr>
          <w:color w:val="323E4F" w:themeColor="text2" w:themeShade="BF"/>
        </w:rPr>
        <w:t>ких и международных экспертов.</w:t>
      </w:r>
    </w:p>
    <w:p w14:paraId="19782938" w14:textId="5B00E001" w:rsidR="00D331A3" w:rsidRPr="00624643" w:rsidRDefault="00D331A3" w:rsidP="00624643">
      <w:pPr>
        <w:shd w:val="clear" w:color="auto" w:fill="FFFFFF"/>
        <w:ind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 xml:space="preserve">К открытию конференции запланирован </w:t>
      </w:r>
      <w:r w:rsidR="00624643">
        <w:rPr>
          <w:color w:val="323E4F" w:themeColor="text2" w:themeShade="BF"/>
        </w:rPr>
        <w:t xml:space="preserve">очередной </w:t>
      </w:r>
      <w:r w:rsidRPr="00624643">
        <w:rPr>
          <w:color w:val="323E4F" w:themeColor="text2" w:themeShade="BF"/>
        </w:rPr>
        <w:t xml:space="preserve">выпуск журнала "Медицинское право: теория и практика", входящий в Российский индекс научного цитирования. </w:t>
      </w:r>
    </w:p>
    <w:p w14:paraId="31D21998" w14:textId="516F35F0" w:rsidR="00D331A3" w:rsidRPr="00624643" w:rsidRDefault="00D331A3" w:rsidP="00624643">
      <w:pPr>
        <w:shd w:val="clear" w:color="auto" w:fill="FFFFFF"/>
        <w:ind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Для участия в конференции приглашаются:</w:t>
      </w:r>
    </w:p>
    <w:p w14:paraId="642CA44C" w14:textId="77777777" w:rsidR="00D331A3" w:rsidRPr="00624643" w:rsidRDefault="00D331A3" w:rsidP="00DF25AB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руководители медицинских организации</w:t>
      </w:r>
    </w:p>
    <w:p w14:paraId="1FA7EDC6" w14:textId="77777777" w:rsidR="00D331A3" w:rsidRPr="00624643" w:rsidRDefault="00D331A3" w:rsidP="00DF25AB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практикующие врачи различных специальностей</w:t>
      </w:r>
    </w:p>
    <w:p w14:paraId="08598991" w14:textId="77777777" w:rsidR="00D331A3" w:rsidRPr="00624643" w:rsidRDefault="00D331A3" w:rsidP="00DF25AB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руководители юридических отделов медицинских организаций</w:t>
      </w:r>
    </w:p>
    <w:p w14:paraId="6DFF41D6" w14:textId="77777777" w:rsidR="00D331A3" w:rsidRPr="00624643" w:rsidRDefault="00D331A3" w:rsidP="00DF25AB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юрисконсульты медицинских организаций</w:t>
      </w:r>
    </w:p>
    <w:p w14:paraId="748D977D" w14:textId="77777777" w:rsidR="00D331A3" w:rsidRPr="00624643" w:rsidRDefault="00D331A3" w:rsidP="00DF25AB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представители органов управления здравоохранения</w:t>
      </w:r>
    </w:p>
    <w:p w14:paraId="76F99436" w14:textId="77777777" w:rsidR="00D331A3" w:rsidRPr="00624643" w:rsidRDefault="00D331A3" w:rsidP="00DF25AB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эксперты и специалисты страховых медицинских организаций</w:t>
      </w:r>
    </w:p>
    <w:p w14:paraId="5FB7DAEB" w14:textId="77777777" w:rsidR="00D331A3" w:rsidRPr="00624643" w:rsidRDefault="00D331A3" w:rsidP="00DF25AB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сотрудники фармацевтических организаций</w:t>
      </w:r>
    </w:p>
    <w:p w14:paraId="2B565A97" w14:textId="77777777" w:rsidR="00D331A3" w:rsidRPr="00624643" w:rsidRDefault="00D331A3" w:rsidP="00DF25AB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представители медицинской индустрии и промышленности</w:t>
      </w:r>
    </w:p>
    <w:p w14:paraId="2ADE17F1" w14:textId="77777777" w:rsidR="00D331A3" w:rsidRPr="00624643" w:rsidRDefault="00D331A3" w:rsidP="00DF25AB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иные заинтересованные специалисты</w:t>
      </w:r>
    </w:p>
    <w:p w14:paraId="25493E29" w14:textId="77777777" w:rsidR="00D331A3" w:rsidRDefault="00D331A3" w:rsidP="006E3047">
      <w:pPr>
        <w:shd w:val="clear" w:color="auto" w:fill="FFFFFF"/>
        <w:jc w:val="both"/>
        <w:rPr>
          <w:color w:val="323E4F" w:themeColor="text2" w:themeShade="BF"/>
        </w:rPr>
      </w:pPr>
    </w:p>
    <w:p w14:paraId="76E960CE" w14:textId="77777777" w:rsidR="00D331A3" w:rsidRPr="00624643" w:rsidRDefault="00D331A3" w:rsidP="00D12066">
      <w:pPr>
        <w:jc w:val="center"/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t>Подробная информация на сайте:</w:t>
      </w:r>
    </w:p>
    <w:p w14:paraId="7233A8B5" w14:textId="77777777" w:rsidR="00D331A3" w:rsidRPr="00624643" w:rsidRDefault="00AC2C1F" w:rsidP="00D12066">
      <w:pPr>
        <w:jc w:val="center"/>
        <w:rPr>
          <w:b/>
          <w:color w:val="323E4F" w:themeColor="text2" w:themeShade="BF"/>
        </w:rPr>
      </w:pPr>
      <w:hyperlink r:id="rId8" w:history="1">
        <w:r w:rsidR="00D331A3" w:rsidRPr="00624643">
          <w:rPr>
            <w:rStyle w:val="a5"/>
            <w:b/>
            <w:color w:val="323E4F" w:themeColor="text2" w:themeShade="BF"/>
            <w:u w:val="none"/>
            <w:lang w:val="en-US"/>
          </w:rPr>
          <w:t>www</w:t>
        </w:r>
        <w:r w:rsidR="00D331A3" w:rsidRPr="00624643">
          <w:rPr>
            <w:rStyle w:val="a5"/>
            <w:b/>
            <w:color w:val="323E4F" w:themeColor="text2" w:themeShade="BF"/>
            <w:u w:val="none"/>
          </w:rPr>
          <w:t>.</w:t>
        </w:r>
        <w:r w:rsidR="00D331A3" w:rsidRPr="00624643">
          <w:rPr>
            <w:rStyle w:val="a5"/>
            <w:b/>
            <w:color w:val="323E4F" w:themeColor="text2" w:themeShade="BF"/>
            <w:u w:val="none"/>
            <w:lang w:val="en-US"/>
          </w:rPr>
          <w:t>med</w:t>
        </w:r>
        <w:r w:rsidR="00D331A3" w:rsidRPr="00624643">
          <w:rPr>
            <w:rStyle w:val="a5"/>
            <w:b/>
            <w:color w:val="323E4F" w:themeColor="text2" w:themeShade="BF"/>
            <w:u w:val="none"/>
          </w:rPr>
          <w:t>-</w:t>
        </w:r>
        <w:r w:rsidR="00D331A3" w:rsidRPr="00624643">
          <w:rPr>
            <w:rStyle w:val="a5"/>
            <w:b/>
            <w:color w:val="323E4F" w:themeColor="text2" w:themeShade="BF"/>
            <w:u w:val="none"/>
            <w:lang w:val="en-US"/>
          </w:rPr>
          <w:t>law</w:t>
        </w:r>
        <w:r w:rsidR="00D331A3" w:rsidRPr="00624643">
          <w:rPr>
            <w:rStyle w:val="a5"/>
            <w:b/>
            <w:color w:val="323E4F" w:themeColor="text2" w:themeShade="BF"/>
            <w:u w:val="none"/>
          </w:rPr>
          <w:t>.</w:t>
        </w:r>
        <w:proofErr w:type="spellStart"/>
        <w:r w:rsidR="00D331A3" w:rsidRPr="00624643">
          <w:rPr>
            <w:rStyle w:val="a5"/>
            <w:b/>
            <w:color w:val="323E4F" w:themeColor="text2" w:themeShade="BF"/>
            <w:u w:val="none"/>
            <w:lang w:val="en-US"/>
          </w:rPr>
          <w:t>ru</w:t>
        </w:r>
        <w:proofErr w:type="spellEnd"/>
      </w:hyperlink>
    </w:p>
    <w:p w14:paraId="11018A42" w14:textId="77777777" w:rsidR="00D331A3" w:rsidRPr="00624643" w:rsidRDefault="00D331A3" w:rsidP="00D12066">
      <w:pPr>
        <w:jc w:val="center"/>
        <w:rPr>
          <w:color w:val="323E4F" w:themeColor="text2" w:themeShade="BF"/>
        </w:rPr>
      </w:pPr>
      <w:r w:rsidRPr="00624643">
        <w:rPr>
          <w:color w:val="323E4F" w:themeColor="text2" w:themeShade="BF"/>
        </w:rPr>
        <w:br w:type="page"/>
      </w:r>
    </w:p>
    <w:p w14:paraId="0321B423" w14:textId="4336C022" w:rsidR="00D331A3" w:rsidRPr="00624643" w:rsidRDefault="00345ECE" w:rsidP="00D12066">
      <w:pPr>
        <w:jc w:val="center"/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lastRenderedPageBreak/>
        <w:t xml:space="preserve">ПРЕДВАРИТЕЛЬНАЯ </w:t>
      </w:r>
      <w:r w:rsidR="00D331A3" w:rsidRPr="00624643">
        <w:rPr>
          <w:b/>
          <w:color w:val="323E4F" w:themeColor="text2" w:themeShade="BF"/>
        </w:rPr>
        <w:t>ПРОГРАММА</w:t>
      </w:r>
    </w:p>
    <w:p w14:paraId="3F0851FF" w14:textId="77777777" w:rsidR="00D331A3" w:rsidRPr="00624643" w:rsidRDefault="00D331A3" w:rsidP="006E3047">
      <w:pPr>
        <w:jc w:val="both"/>
        <w:rPr>
          <w:b/>
          <w:color w:val="323E4F" w:themeColor="text2" w:themeShade="BF"/>
        </w:rPr>
      </w:pPr>
    </w:p>
    <w:p w14:paraId="3D3E6EB8" w14:textId="65FC76B2" w:rsidR="00D331A3" w:rsidRPr="00624643" w:rsidRDefault="00345ECE" w:rsidP="00345ECE">
      <w:pPr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t>1 июня 2018</w:t>
      </w:r>
    </w:p>
    <w:p w14:paraId="5F79FD6F" w14:textId="77777777" w:rsidR="00345ECE" w:rsidRPr="00624643" w:rsidRDefault="00345ECE" w:rsidP="00345ECE">
      <w:pPr>
        <w:rPr>
          <w:b/>
          <w:color w:val="323E4F" w:themeColor="text2" w:themeShade="BF"/>
        </w:rPr>
      </w:pPr>
    </w:p>
    <w:p w14:paraId="35D11F80" w14:textId="21626FAB" w:rsidR="00D331A3" w:rsidRPr="00624643" w:rsidRDefault="00822F7E" w:rsidP="006E3047">
      <w:pPr>
        <w:jc w:val="both"/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t>09.00</w:t>
      </w:r>
      <w:r w:rsidR="00345ECE" w:rsidRPr="00624643">
        <w:rPr>
          <w:b/>
          <w:color w:val="323E4F" w:themeColor="text2" w:themeShade="BF"/>
        </w:rPr>
        <w:t xml:space="preserve"> </w:t>
      </w:r>
      <w:r w:rsidRPr="00624643">
        <w:rPr>
          <w:b/>
          <w:color w:val="323E4F" w:themeColor="text2" w:themeShade="BF"/>
        </w:rPr>
        <w:t xml:space="preserve">- </w:t>
      </w:r>
      <w:r w:rsidR="00FB7B4B" w:rsidRPr="00624643">
        <w:rPr>
          <w:b/>
          <w:color w:val="323E4F" w:themeColor="text2" w:themeShade="BF"/>
        </w:rPr>
        <w:t>10.00</w:t>
      </w:r>
      <w:r w:rsidR="00345ECE" w:rsidRPr="00624643">
        <w:rPr>
          <w:b/>
          <w:color w:val="323E4F" w:themeColor="text2" w:themeShade="BF"/>
        </w:rPr>
        <w:t xml:space="preserve"> </w:t>
      </w:r>
      <w:r w:rsidR="00FB7B4B" w:rsidRPr="00624643">
        <w:rPr>
          <w:b/>
          <w:color w:val="323E4F" w:themeColor="text2" w:themeShade="BF"/>
        </w:rPr>
        <w:t>Регистрация</w:t>
      </w:r>
    </w:p>
    <w:p w14:paraId="7BD347DA" w14:textId="7B7DEF96" w:rsidR="00D331A3" w:rsidRPr="00624643" w:rsidRDefault="00822F7E" w:rsidP="006E3047">
      <w:pPr>
        <w:jc w:val="both"/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t>10.0</w:t>
      </w:r>
      <w:r w:rsidR="00D331A3" w:rsidRPr="00624643">
        <w:rPr>
          <w:b/>
          <w:color w:val="323E4F" w:themeColor="text2" w:themeShade="BF"/>
        </w:rPr>
        <w:t>0 -</w:t>
      </w:r>
      <w:r w:rsidRPr="00624643">
        <w:rPr>
          <w:b/>
          <w:color w:val="323E4F" w:themeColor="text2" w:themeShade="BF"/>
        </w:rPr>
        <w:t xml:space="preserve"> </w:t>
      </w:r>
      <w:r w:rsidR="00FB7B4B" w:rsidRPr="00624643">
        <w:rPr>
          <w:b/>
          <w:color w:val="323E4F" w:themeColor="text2" w:themeShade="BF"/>
        </w:rPr>
        <w:t>12.30 Пленарное</w:t>
      </w:r>
      <w:r w:rsidR="00D331A3" w:rsidRPr="00624643">
        <w:rPr>
          <w:b/>
          <w:color w:val="323E4F" w:themeColor="text2" w:themeShade="BF"/>
        </w:rPr>
        <w:t xml:space="preserve"> заседание</w:t>
      </w:r>
    </w:p>
    <w:p w14:paraId="737880A9" w14:textId="77777777" w:rsidR="00D331A3" w:rsidRPr="00624643" w:rsidRDefault="00D331A3" w:rsidP="006E3047">
      <w:pPr>
        <w:jc w:val="both"/>
        <w:rPr>
          <w:b/>
          <w:color w:val="323E4F" w:themeColor="text2" w:themeShade="BF"/>
        </w:rPr>
      </w:pPr>
    </w:p>
    <w:p w14:paraId="70ECC702" w14:textId="77777777" w:rsidR="00562550" w:rsidRPr="00624643" w:rsidRDefault="00D331A3" w:rsidP="005B3C55">
      <w:pPr>
        <w:spacing w:after="120"/>
        <w:jc w:val="both"/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t>Научно-практические направления пленарного заседания:</w:t>
      </w:r>
    </w:p>
    <w:p w14:paraId="469B7C0E" w14:textId="77777777" w:rsidR="009234DA" w:rsidRPr="00624643" w:rsidRDefault="00562550" w:rsidP="00FA70F9">
      <w:pPr>
        <w:pStyle w:val="a6"/>
        <w:numPr>
          <w:ilvl w:val="0"/>
          <w:numId w:val="17"/>
        </w:numPr>
        <w:tabs>
          <w:tab w:val="left" w:pos="709"/>
        </w:tabs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Биомедицинское право России: проблемы становления и перспективы развития</w:t>
      </w:r>
    </w:p>
    <w:p w14:paraId="55F30751" w14:textId="77777777" w:rsidR="00A255BD" w:rsidRPr="00624643" w:rsidRDefault="00C53337" w:rsidP="00FA70F9">
      <w:pPr>
        <w:pStyle w:val="a6"/>
        <w:numPr>
          <w:ilvl w:val="0"/>
          <w:numId w:val="17"/>
        </w:numPr>
        <w:tabs>
          <w:tab w:val="left" w:pos="709"/>
        </w:tabs>
        <w:contextualSpacing w:val="0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У</w:t>
      </w:r>
      <w:r w:rsidR="009234DA" w:rsidRPr="00624643">
        <w:rPr>
          <w:color w:val="323E4F" w:themeColor="text2" w:themeShade="BF"/>
        </w:rPr>
        <w:t>правления качеством и безопасностью медицинской деятельности</w:t>
      </w:r>
      <w:r w:rsidR="00A255BD" w:rsidRPr="00624643">
        <w:rPr>
          <w:color w:val="323E4F" w:themeColor="text2" w:themeShade="BF"/>
        </w:rPr>
        <w:t>: п</w:t>
      </w:r>
      <w:r w:rsidR="00236944" w:rsidRPr="00624643">
        <w:rPr>
          <w:bCs/>
          <w:color w:val="323E4F" w:themeColor="text2" w:themeShade="BF"/>
        </w:rPr>
        <w:t xml:space="preserve">роблемы </w:t>
      </w:r>
      <w:r w:rsidR="00A255BD" w:rsidRPr="00624643">
        <w:rPr>
          <w:bCs/>
          <w:color w:val="323E4F" w:themeColor="text2" w:themeShade="BF"/>
        </w:rPr>
        <w:t>экспертной и правоприменительной практики</w:t>
      </w:r>
    </w:p>
    <w:p w14:paraId="4A7501B6" w14:textId="77777777" w:rsidR="00587FDE" w:rsidRPr="00624643" w:rsidRDefault="005D170A" w:rsidP="00FA70F9">
      <w:pPr>
        <w:pStyle w:val="a6"/>
        <w:numPr>
          <w:ilvl w:val="0"/>
          <w:numId w:val="17"/>
        </w:numPr>
        <w:tabs>
          <w:tab w:val="left" w:pos="709"/>
        </w:tabs>
        <w:contextualSpacing w:val="0"/>
        <w:jc w:val="both"/>
        <w:rPr>
          <w:color w:val="323E4F" w:themeColor="text2" w:themeShade="BF"/>
        </w:rPr>
      </w:pPr>
      <w:r w:rsidRPr="00624643">
        <w:rPr>
          <w:rStyle w:val="A60"/>
          <w:rFonts w:cs="Times New Roman"/>
          <w:b w:val="0"/>
          <w:color w:val="323E4F" w:themeColor="text2" w:themeShade="BF"/>
          <w:sz w:val="24"/>
          <w:szCs w:val="24"/>
        </w:rPr>
        <w:t>Юридическая защита интересов медицинской организации: минимизация правовых и экономических рисков</w:t>
      </w:r>
    </w:p>
    <w:p w14:paraId="05CF74F1" w14:textId="77777777" w:rsidR="009234DA" w:rsidRPr="00624643" w:rsidRDefault="005D170A" w:rsidP="00FA70F9">
      <w:pPr>
        <w:pStyle w:val="a6"/>
        <w:numPr>
          <w:ilvl w:val="0"/>
          <w:numId w:val="17"/>
        </w:numPr>
        <w:tabs>
          <w:tab w:val="left" w:pos="709"/>
        </w:tabs>
        <w:contextualSpacing w:val="0"/>
        <w:jc w:val="both"/>
        <w:rPr>
          <w:rStyle w:val="a4"/>
          <w:i w:val="0"/>
          <w:iCs w:val="0"/>
          <w:color w:val="323E4F" w:themeColor="text2" w:themeShade="BF"/>
        </w:rPr>
      </w:pPr>
      <w:r w:rsidRPr="00624643">
        <w:rPr>
          <w:color w:val="323E4F" w:themeColor="text2" w:themeShade="BF"/>
        </w:rPr>
        <w:t>П</w:t>
      </w:r>
      <w:r w:rsidR="009234DA" w:rsidRPr="00624643">
        <w:rPr>
          <w:color w:val="323E4F" w:themeColor="text2" w:themeShade="BF"/>
        </w:rPr>
        <w:t xml:space="preserve">равовые аспекты оказания медицинской помощи с применением </w:t>
      </w:r>
      <w:r w:rsidR="009234DA" w:rsidRPr="00624643">
        <w:rPr>
          <w:rStyle w:val="a4"/>
          <w:i w:val="0"/>
          <w:color w:val="323E4F" w:themeColor="text2" w:themeShade="BF"/>
        </w:rPr>
        <w:t>телемедицинских</w:t>
      </w:r>
      <w:r w:rsidR="009234DA" w:rsidRPr="00624643">
        <w:rPr>
          <w:i/>
          <w:color w:val="323E4F" w:themeColor="text2" w:themeShade="BF"/>
        </w:rPr>
        <w:t xml:space="preserve"> </w:t>
      </w:r>
      <w:r w:rsidR="009234DA" w:rsidRPr="00624643">
        <w:rPr>
          <w:rStyle w:val="a4"/>
          <w:i w:val="0"/>
          <w:color w:val="323E4F" w:themeColor="text2" w:themeShade="BF"/>
        </w:rPr>
        <w:t>технологий</w:t>
      </w:r>
    </w:p>
    <w:p w14:paraId="015B47F1" w14:textId="25B52F25" w:rsidR="005D170A" w:rsidRPr="00624643" w:rsidRDefault="005D170A" w:rsidP="00FA70F9">
      <w:pPr>
        <w:pStyle w:val="a6"/>
        <w:numPr>
          <w:ilvl w:val="0"/>
          <w:numId w:val="17"/>
        </w:numPr>
        <w:tabs>
          <w:tab w:val="left" w:pos="709"/>
        </w:tabs>
        <w:contextualSpacing w:val="0"/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Проблемы правового регулирования</w:t>
      </w:r>
      <w:r w:rsidR="00235CEF" w:rsidRPr="00624643">
        <w:rPr>
          <w:color w:val="323E4F" w:themeColor="text2" w:themeShade="BF"/>
        </w:rPr>
        <w:t xml:space="preserve"> </w:t>
      </w:r>
      <w:r w:rsidR="002414CF" w:rsidRPr="00624643">
        <w:rPr>
          <w:color w:val="323E4F" w:themeColor="text2" w:themeShade="BF"/>
        </w:rPr>
        <w:t>при назначении</w:t>
      </w:r>
      <w:r w:rsidRPr="00624643">
        <w:rPr>
          <w:color w:val="323E4F" w:themeColor="text2" w:themeShade="BF"/>
        </w:rPr>
        <w:t xml:space="preserve"> </w:t>
      </w:r>
      <w:r w:rsidR="00235CEF" w:rsidRPr="00624643">
        <w:rPr>
          <w:color w:val="323E4F" w:themeColor="text2" w:themeShade="BF"/>
        </w:rPr>
        <w:t>и применении</w:t>
      </w:r>
      <w:r w:rsidR="007637FD">
        <w:rPr>
          <w:color w:val="323E4F" w:themeColor="text2" w:themeShade="BF"/>
        </w:rPr>
        <w:t xml:space="preserve"> лекарственных средств</w:t>
      </w:r>
    </w:p>
    <w:p w14:paraId="25E38EB2" w14:textId="77777777" w:rsidR="003D63EB" w:rsidRPr="00624643" w:rsidRDefault="003E212C" w:rsidP="00FA70F9">
      <w:pPr>
        <w:pStyle w:val="a6"/>
        <w:numPr>
          <w:ilvl w:val="0"/>
          <w:numId w:val="17"/>
        </w:numPr>
        <w:tabs>
          <w:tab w:val="left" w:pos="709"/>
        </w:tabs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П</w:t>
      </w:r>
      <w:r w:rsidR="005D170A" w:rsidRPr="00624643">
        <w:rPr>
          <w:color w:val="323E4F" w:themeColor="text2" w:themeShade="BF"/>
        </w:rPr>
        <w:t>равовые и этические проблемы применения медицинских технологий</w:t>
      </w:r>
      <w:r w:rsidRPr="00624643">
        <w:rPr>
          <w:color w:val="323E4F" w:themeColor="text2" w:themeShade="BF"/>
        </w:rPr>
        <w:t xml:space="preserve"> и обращения </w:t>
      </w:r>
      <w:r w:rsidR="005D170A" w:rsidRPr="00624643">
        <w:rPr>
          <w:rStyle w:val="a4"/>
          <w:i w:val="0"/>
          <w:color w:val="323E4F" w:themeColor="text2" w:themeShade="BF"/>
        </w:rPr>
        <w:t>биомедицинских</w:t>
      </w:r>
      <w:r w:rsidR="005D170A" w:rsidRPr="00624643">
        <w:rPr>
          <w:i/>
          <w:color w:val="323E4F" w:themeColor="text2" w:themeShade="BF"/>
        </w:rPr>
        <w:t xml:space="preserve"> </w:t>
      </w:r>
      <w:r w:rsidR="003D63EB" w:rsidRPr="00624643">
        <w:rPr>
          <w:color w:val="323E4F" w:themeColor="text2" w:themeShade="BF"/>
        </w:rPr>
        <w:t>клеточных продуктов</w:t>
      </w:r>
    </w:p>
    <w:p w14:paraId="0270D7A0" w14:textId="77777777" w:rsidR="003E212C" w:rsidRPr="00624643" w:rsidRDefault="003E212C" w:rsidP="005B3C55">
      <w:pPr>
        <w:tabs>
          <w:tab w:val="left" w:pos="709"/>
        </w:tabs>
        <w:ind w:left="709" w:hanging="425"/>
        <w:jc w:val="both"/>
        <w:rPr>
          <w:color w:val="323E4F" w:themeColor="text2" w:themeShade="BF"/>
        </w:rPr>
      </w:pPr>
    </w:p>
    <w:p w14:paraId="0BE178E7" w14:textId="7E418C0B" w:rsidR="00D331A3" w:rsidRPr="00624643" w:rsidRDefault="00D331A3" w:rsidP="006E3047">
      <w:pPr>
        <w:pStyle w:val="Pa13"/>
        <w:spacing w:line="240" w:lineRule="auto"/>
        <w:jc w:val="both"/>
        <w:rPr>
          <w:rFonts w:ascii="Times New Roman" w:hAnsi="Times New Roman" w:cs="Times New Roman"/>
          <w:b/>
          <w:color w:val="323E4F" w:themeColor="text2" w:themeShade="BF"/>
        </w:rPr>
      </w:pPr>
      <w:r w:rsidRPr="00624643">
        <w:rPr>
          <w:rFonts w:ascii="Times New Roman" w:hAnsi="Times New Roman" w:cs="Times New Roman"/>
          <w:b/>
          <w:color w:val="323E4F" w:themeColor="text2" w:themeShade="BF"/>
        </w:rPr>
        <w:t>1</w:t>
      </w:r>
      <w:r w:rsidR="00822F7E" w:rsidRPr="00624643">
        <w:rPr>
          <w:rFonts w:ascii="Times New Roman" w:hAnsi="Times New Roman" w:cs="Times New Roman"/>
          <w:b/>
          <w:color w:val="323E4F" w:themeColor="text2" w:themeShade="BF"/>
        </w:rPr>
        <w:t>2.3</w:t>
      </w:r>
      <w:r w:rsidRPr="00624643">
        <w:rPr>
          <w:rFonts w:ascii="Times New Roman" w:hAnsi="Times New Roman" w:cs="Times New Roman"/>
          <w:b/>
          <w:color w:val="323E4F" w:themeColor="text2" w:themeShade="BF"/>
        </w:rPr>
        <w:t>0 -</w:t>
      </w:r>
      <w:r w:rsidR="00FC7293" w:rsidRPr="00624643">
        <w:rPr>
          <w:rFonts w:ascii="Times New Roman" w:hAnsi="Times New Roman" w:cs="Times New Roman"/>
          <w:b/>
          <w:color w:val="323E4F" w:themeColor="text2" w:themeShade="BF"/>
        </w:rPr>
        <w:t xml:space="preserve"> 13</w:t>
      </w:r>
      <w:r w:rsidR="00822F7E" w:rsidRPr="00624643">
        <w:rPr>
          <w:rFonts w:ascii="Times New Roman" w:hAnsi="Times New Roman" w:cs="Times New Roman"/>
          <w:b/>
          <w:color w:val="323E4F" w:themeColor="text2" w:themeShade="BF"/>
        </w:rPr>
        <w:t>.0</w:t>
      </w:r>
      <w:r w:rsidRPr="00624643">
        <w:rPr>
          <w:rFonts w:ascii="Times New Roman" w:hAnsi="Times New Roman" w:cs="Times New Roman"/>
          <w:b/>
          <w:color w:val="323E4F" w:themeColor="text2" w:themeShade="BF"/>
        </w:rPr>
        <w:t>0</w:t>
      </w:r>
      <w:r w:rsidR="00FC7293" w:rsidRPr="00624643">
        <w:rPr>
          <w:rFonts w:ascii="Times New Roman" w:hAnsi="Times New Roman" w:cs="Times New Roman"/>
          <w:b/>
          <w:color w:val="323E4F" w:themeColor="text2" w:themeShade="BF"/>
        </w:rPr>
        <w:t xml:space="preserve"> </w:t>
      </w:r>
      <w:r w:rsidR="00571E77" w:rsidRPr="00624643">
        <w:rPr>
          <w:rFonts w:ascii="Times New Roman" w:hAnsi="Times New Roman" w:cs="Times New Roman"/>
          <w:b/>
          <w:color w:val="323E4F" w:themeColor="text2" w:themeShade="BF"/>
        </w:rPr>
        <w:t>К</w:t>
      </w:r>
      <w:r w:rsidR="00FC7293" w:rsidRPr="00624643">
        <w:rPr>
          <w:rFonts w:ascii="Times New Roman" w:hAnsi="Times New Roman" w:cs="Times New Roman"/>
          <w:b/>
          <w:color w:val="323E4F" w:themeColor="text2" w:themeShade="BF"/>
        </w:rPr>
        <w:t>офе-брейк</w:t>
      </w:r>
    </w:p>
    <w:p w14:paraId="63E7EFC3" w14:textId="77777777" w:rsidR="00D331A3" w:rsidRPr="00624643" w:rsidRDefault="00D331A3" w:rsidP="006E3047">
      <w:pPr>
        <w:jc w:val="both"/>
        <w:rPr>
          <w:color w:val="323E4F" w:themeColor="text2" w:themeShade="BF"/>
        </w:rPr>
      </w:pPr>
    </w:p>
    <w:p w14:paraId="53E5EE5F" w14:textId="747DA024" w:rsidR="0068669D" w:rsidRPr="00624643" w:rsidRDefault="00FC7293" w:rsidP="006E3047">
      <w:pPr>
        <w:jc w:val="both"/>
        <w:rPr>
          <w:b/>
          <w:color w:val="000000" w:themeColor="text1"/>
        </w:rPr>
      </w:pPr>
      <w:r w:rsidRPr="00624643">
        <w:rPr>
          <w:b/>
          <w:color w:val="323E4F" w:themeColor="text2" w:themeShade="BF"/>
        </w:rPr>
        <w:t>13</w:t>
      </w:r>
      <w:r w:rsidR="00822F7E" w:rsidRPr="00624643">
        <w:rPr>
          <w:b/>
          <w:color w:val="323E4F" w:themeColor="text2" w:themeShade="BF"/>
        </w:rPr>
        <w:t>.0</w:t>
      </w:r>
      <w:r w:rsidR="00D331A3" w:rsidRPr="00624643">
        <w:rPr>
          <w:b/>
          <w:color w:val="323E4F" w:themeColor="text2" w:themeShade="BF"/>
        </w:rPr>
        <w:t xml:space="preserve">0 - </w:t>
      </w:r>
      <w:r w:rsidR="00B2636B" w:rsidRPr="00624643">
        <w:rPr>
          <w:b/>
          <w:color w:val="323E4F" w:themeColor="text2" w:themeShade="BF"/>
        </w:rPr>
        <w:t xml:space="preserve">14.30 </w:t>
      </w:r>
      <w:r w:rsidR="00B2636B">
        <w:rPr>
          <w:b/>
          <w:color w:val="323E4F" w:themeColor="text2" w:themeShade="BF"/>
        </w:rPr>
        <w:t>Экспертная</w:t>
      </w:r>
      <w:r w:rsidR="00355E0E">
        <w:rPr>
          <w:b/>
          <w:color w:val="000000" w:themeColor="text1"/>
        </w:rPr>
        <w:t xml:space="preserve"> дискуссионная площадка </w:t>
      </w:r>
    </w:p>
    <w:p w14:paraId="75F0612D" w14:textId="77777777" w:rsidR="00B2636B" w:rsidRDefault="00B2636B" w:rsidP="00236944">
      <w:pPr>
        <w:jc w:val="both"/>
        <w:rPr>
          <w:b/>
          <w:bCs/>
          <w:color w:val="000000" w:themeColor="text1"/>
        </w:rPr>
      </w:pPr>
    </w:p>
    <w:p w14:paraId="2AA153CF" w14:textId="4732A111" w:rsidR="00B148BF" w:rsidRPr="00624643" w:rsidRDefault="00212DAA" w:rsidP="00236944">
      <w:pPr>
        <w:jc w:val="both"/>
        <w:rPr>
          <w:bCs/>
          <w:color w:val="000000" w:themeColor="text1"/>
        </w:rPr>
      </w:pPr>
      <w:r w:rsidRPr="00624643">
        <w:rPr>
          <w:b/>
          <w:bCs/>
          <w:color w:val="000000" w:themeColor="text1"/>
        </w:rPr>
        <w:t>«</w:t>
      </w:r>
      <w:r w:rsidR="00822F7E" w:rsidRPr="00624643">
        <w:rPr>
          <w:b/>
          <w:bCs/>
          <w:color w:val="000000" w:themeColor="text1"/>
        </w:rPr>
        <w:t xml:space="preserve">Актуальные вопросы экспертной и судебной практики по делам в отношении медицинских </w:t>
      </w:r>
      <w:r w:rsidR="00D317B3" w:rsidRPr="00624643">
        <w:rPr>
          <w:b/>
          <w:bCs/>
          <w:color w:val="000000" w:themeColor="text1"/>
        </w:rPr>
        <w:t>работников и</w:t>
      </w:r>
      <w:r w:rsidR="00822F7E" w:rsidRPr="00624643">
        <w:rPr>
          <w:b/>
          <w:bCs/>
          <w:color w:val="000000" w:themeColor="text1"/>
        </w:rPr>
        <w:t xml:space="preserve"> медицинских организаций</w:t>
      </w:r>
      <w:r w:rsidRPr="00624643">
        <w:rPr>
          <w:bCs/>
          <w:color w:val="000000" w:themeColor="text1"/>
        </w:rPr>
        <w:t>»</w:t>
      </w:r>
    </w:p>
    <w:p w14:paraId="0A18FF86" w14:textId="77777777" w:rsidR="00B148BF" w:rsidRPr="00624643" w:rsidRDefault="00B148BF" w:rsidP="006E3047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</w:p>
    <w:p w14:paraId="7677B03C" w14:textId="565C1E52" w:rsidR="00822F7E" w:rsidRPr="00624643" w:rsidRDefault="00822F7E" w:rsidP="002736E0">
      <w:pPr>
        <w:pStyle w:val="a6"/>
        <w:numPr>
          <w:ilvl w:val="0"/>
          <w:numId w:val="18"/>
        </w:numPr>
        <w:tabs>
          <w:tab w:val="left" w:pos="284"/>
        </w:tabs>
        <w:contextualSpacing w:val="0"/>
        <w:jc w:val="both"/>
        <w:rPr>
          <w:i/>
          <w:color w:val="323E4F" w:themeColor="text2" w:themeShade="BF"/>
        </w:rPr>
      </w:pPr>
      <w:r w:rsidRPr="00624643">
        <w:rPr>
          <w:color w:val="000000" w:themeColor="text1"/>
        </w:rPr>
        <w:t xml:space="preserve">Проблемы уголовно-правовой оценки ненадлежащего оказания </w:t>
      </w:r>
      <w:r w:rsidRPr="00624643">
        <w:rPr>
          <w:color w:val="323E4F" w:themeColor="text2" w:themeShade="BF"/>
        </w:rPr>
        <w:t>медицинской помощи: специфика доказывания профессиональных и должностных преступлений</w:t>
      </w:r>
      <w:r w:rsidR="00974E01" w:rsidRPr="00624643">
        <w:rPr>
          <w:color w:val="323E4F" w:themeColor="text2" w:themeShade="BF"/>
        </w:rPr>
        <w:t xml:space="preserve"> </w:t>
      </w:r>
      <w:r w:rsidR="00974E01" w:rsidRPr="00624643">
        <w:rPr>
          <w:rStyle w:val="a4"/>
          <w:i w:val="0"/>
          <w:color w:val="323E4F" w:themeColor="text2" w:themeShade="BF"/>
        </w:rPr>
        <w:t>медицинских</w:t>
      </w:r>
      <w:r w:rsidRPr="00624643">
        <w:rPr>
          <w:rStyle w:val="a4"/>
          <w:i w:val="0"/>
          <w:color w:val="323E4F" w:themeColor="text2" w:themeShade="BF"/>
        </w:rPr>
        <w:t xml:space="preserve"> </w:t>
      </w:r>
      <w:r w:rsidR="00974E01" w:rsidRPr="00624643">
        <w:rPr>
          <w:color w:val="323E4F" w:themeColor="text2" w:themeShade="BF"/>
        </w:rPr>
        <w:t>работников</w:t>
      </w:r>
    </w:p>
    <w:p w14:paraId="5F1CE1BB" w14:textId="262C4656" w:rsidR="009D43E1" w:rsidRPr="00B2636B" w:rsidRDefault="009D43E1" w:rsidP="009D43E1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</w:pPr>
      <w:r w:rsidRPr="00B2636B">
        <w:t xml:space="preserve">Основные </w:t>
      </w:r>
      <w:r w:rsidR="00355E0E" w:rsidRPr="00B2636B">
        <w:t xml:space="preserve">тенденции </w:t>
      </w:r>
      <w:r w:rsidRPr="00B2636B">
        <w:t>судебной практики по спорам, связанным с участием медицинских работн</w:t>
      </w:r>
      <w:r w:rsidR="007637FD">
        <w:t>иков и медицинских организаций</w:t>
      </w:r>
      <w:bookmarkStart w:id="0" w:name="_GoBack"/>
      <w:bookmarkEnd w:id="0"/>
    </w:p>
    <w:p w14:paraId="47CC9341" w14:textId="77777777" w:rsidR="00964431" w:rsidRPr="00B2636B" w:rsidRDefault="00964431" w:rsidP="00964431">
      <w:pPr>
        <w:pStyle w:val="a6"/>
        <w:numPr>
          <w:ilvl w:val="0"/>
          <w:numId w:val="18"/>
        </w:numPr>
        <w:autoSpaceDE w:val="0"/>
        <w:autoSpaceDN w:val="0"/>
        <w:adjustRightInd w:val="0"/>
        <w:contextualSpacing w:val="0"/>
        <w:jc w:val="both"/>
      </w:pPr>
      <w:r w:rsidRPr="00B2636B">
        <w:t xml:space="preserve">Особенности применения норм, устанавливающих гражданскую </w:t>
      </w:r>
      <w:r w:rsidRPr="007637FD">
        <w:t xml:space="preserve">ответственность в случаях причинения вреда жизни и здоровью при </w:t>
      </w:r>
      <w:r w:rsidRPr="007637FD">
        <w:rPr>
          <w:rStyle w:val="a4"/>
          <w:i w:val="0"/>
        </w:rPr>
        <w:t>оказании медицинской помощи нена</w:t>
      </w:r>
      <w:r w:rsidRPr="00B2636B">
        <w:rPr>
          <w:rStyle w:val="a4"/>
          <w:i w:val="0"/>
        </w:rPr>
        <w:t>длежащего</w:t>
      </w:r>
      <w:r w:rsidRPr="00B2636B">
        <w:t xml:space="preserve"> качества</w:t>
      </w:r>
    </w:p>
    <w:p w14:paraId="7D90DB0D" w14:textId="77777777" w:rsidR="00822F7E" w:rsidRPr="00624643" w:rsidRDefault="00822F7E" w:rsidP="002736E0">
      <w:pPr>
        <w:pStyle w:val="a6"/>
        <w:numPr>
          <w:ilvl w:val="0"/>
          <w:numId w:val="18"/>
        </w:numPr>
        <w:tabs>
          <w:tab w:val="left" w:pos="284"/>
        </w:tabs>
        <w:contextualSpacing w:val="0"/>
        <w:jc w:val="both"/>
        <w:rPr>
          <w:rFonts w:eastAsiaTheme="minorHAnsi"/>
          <w:color w:val="323E4F" w:themeColor="text2" w:themeShade="BF"/>
        </w:rPr>
      </w:pPr>
      <w:r w:rsidRPr="00624643">
        <w:rPr>
          <w:color w:val="323E4F" w:themeColor="text2" w:themeShade="BF"/>
        </w:rPr>
        <w:t>Нарастание административной ответственности медицинских работников и медицинских организаций: пути профилактики</w:t>
      </w:r>
    </w:p>
    <w:p w14:paraId="37D81DF8" w14:textId="77777777" w:rsidR="009D43E1" w:rsidRPr="00624643" w:rsidRDefault="009D43E1" w:rsidP="009D43E1">
      <w:pPr>
        <w:tabs>
          <w:tab w:val="left" w:pos="284"/>
        </w:tabs>
        <w:jc w:val="both"/>
        <w:rPr>
          <w:rFonts w:eastAsiaTheme="minorHAnsi"/>
          <w:color w:val="323E4F" w:themeColor="text2" w:themeShade="BF"/>
        </w:rPr>
      </w:pPr>
    </w:p>
    <w:p w14:paraId="3F9F6D9C" w14:textId="26C13B13" w:rsidR="00B1046C" w:rsidRPr="00624643" w:rsidRDefault="00FC7293" w:rsidP="006E3047">
      <w:pPr>
        <w:pStyle w:val="a6"/>
        <w:autoSpaceDE w:val="0"/>
        <w:autoSpaceDN w:val="0"/>
        <w:adjustRightInd w:val="0"/>
        <w:ind w:left="0"/>
        <w:contextualSpacing w:val="0"/>
        <w:jc w:val="both"/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t>1</w:t>
      </w:r>
      <w:r w:rsidR="00822F7E" w:rsidRPr="00624643">
        <w:rPr>
          <w:b/>
          <w:color w:val="323E4F" w:themeColor="text2" w:themeShade="BF"/>
        </w:rPr>
        <w:t>4.3</w:t>
      </w:r>
      <w:r w:rsidRPr="00624643">
        <w:rPr>
          <w:b/>
          <w:color w:val="323E4F" w:themeColor="text2" w:themeShade="BF"/>
        </w:rPr>
        <w:t>0 – 15.</w:t>
      </w:r>
      <w:r w:rsidR="00822F7E" w:rsidRPr="00624643">
        <w:rPr>
          <w:b/>
          <w:color w:val="323E4F" w:themeColor="text2" w:themeShade="BF"/>
        </w:rPr>
        <w:t>0</w:t>
      </w:r>
      <w:r w:rsidR="009D43E1" w:rsidRPr="00624643">
        <w:rPr>
          <w:b/>
          <w:color w:val="323E4F" w:themeColor="text2" w:themeShade="BF"/>
        </w:rPr>
        <w:t xml:space="preserve">0 </w:t>
      </w:r>
      <w:r w:rsidR="00822F7E" w:rsidRPr="00624643">
        <w:rPr>
          <w:b/>
          <w:color w:val="323E4F" w:themeColor="text2" w:themeShade="BF"/>
        </w:rPr>
        <w:t>К</w:t>
      </w:r>
      <w:r w:rsidRPr="00624643">
        <w:rPr>
          <w:b/>
          <w:color w:val="323E4F" w:themeColor="text2" w:themeShade="BF"/>
        </w:rPr>
        <w:t xml:space="preserve">офе-брейк </w:t>
      </w:r>
    </w:p>
    <w:p w14:paraId="5E03FCA6" w14:textId="77777777" w:rsidR="009D43E1" w:rsidRPr="00624643" w:rsidRDefault="009D43E1" w:rsidP="009D43E1">
      <w:pPr>
        <w:jc w:val="both"/>
        <w:rPr>
          <w:b/>
          <w:color w:val="323E4F" w:themeColor="text2" w:themeShade="BF"/>
        </w:rPr>
      </w:pPr>
    </w:p>
    <w:p w14:paraId="0C13FD7D" w14:textId="77777777" w:rsidR="00B2636B" w:rsidRPr="00624643" w:rsidRDefault="00822F7E" w:rsidP="00B2636B">
      <w:pPr>
        <w:jc w:val="both"/>
        <w:rPr>
          <w:b/>
          <w:color w:val="000000" w:themeColor="text1"/>
        </w:rPr>
      </w:pPr>
      <w:r w:rsidRPr="00624643">
        <w:rPr>
          <w:b/>
          <w:color w:val="323E4F" w:themeColor="text2" w:themeShade="BF"/>
        </w:rPr>
        <w:t>15.0</w:t>
      </w:r>
      <w:r w:rsidR="00FC7293" w:rsidRPr="00624643">
        <w:rPr>
          <w:b/>
          <w:color w:val="323E4F" w:themeColor="text2" w:themeShade="BF"/>
        </w:rPr>
        <w:t>0 –</w:t>
      </w:r>
      <w:r w:rsidRPr="00624643">
        <w:rPr>
          <w:b/>
          <w:color w:val="323E4F" w:themeColor="text2" w:themeShade="BF"/>
        </w:rPr>
        <w:t xml:space="preserve"> 16</w:t>
      </w:r>
      <w:r w:rsidR="00FC7293" w:rsidRPr="00624643">
        <w:rPr>
          <w:b/>
          <w:color w:val="323E4F" w:themeColor="text2" w:themeShade="BF"/>
        </w:rPr>
        <w:t>.</w:t>
      </w:r>
      <w:r w:rsidRPr="00624643">
        <w:rPr>
          <w:b/>
          <w:color w:val="323E4F" w:themeColor="text2" w:themeShade="BF"/>
        </w:rPr>
        <w:t>3</w:t>
      </w:r>
      <w:r w:rsidR="00FC7293" w:rsidRPr="00624643">
        <w:rPr>
          <w:b/>
          <w:color w:val="323E4F" w:themeColor="text2" w:themeShade="BF"/>
        </w:rPr>
        <w:t>0</w:t>
      </w:r>
      <w:r w:rsidRPr="00624643">
        <w:rPr>
          <w:b/>
          <w:color w:val="323E4F" w:themeColor="text2" w:themeShade="BF"/>
        </w:rPr>
        <w:t xml:space="preserve"> </w:t>
      </w:r>
      <w:r w:rsidR="00B2636B">
        <w:rPr>
          <w:b/>
          <w:color w:val="323E4F" w:themeColor="text2" w:themeShade="BF"/>
        </w:rPr>
        <w:t>Экспертная</w:t>
      </w:r>
      <w:r w:rsidR="00B2636B">
        <w:rPr>
          <w:b/>
          <w:color w:val="000000" w:themeColor="text1"/>
        </w:rPr>
        <w:t xml:space="preserve"> дискуссионная площадка </w:t>
      </w:r>
    </w:p>
    <w:p w14:paraId="626B7912" w14:textId="12758DFA" w:rsidR="009D43E1" w:rsidRPr="00624643" w:rsidRDefault="009D43E1" w:rsidP="009D43E1">
      <w:pPr>
        <w:jc w:val="both"/>
        <w:rPr>
          <w:b/>
          <w:color w:val="000000" w:themeColor="text1"/>
        </w:rPr>
      </w:pPr>
    </w:p>
    <w:p w14:paraId="16EBBB93" w14:textId="66E3701C" w:rsidR="00822F7E" w:rsidRPr="00624643" w:rsidRDefault="009D43E1" w:rsidP="006E3047">
      <w:pPr>
        <w:pStyle w:val="a6"/>
        <w:tabs>
          <w:tab w:val="left" w:pos="284"/>
        </w:tabs>
        <w:ind w:left="0"/>
        <w:contextualSpacing w:val="0"/>
        <w:jc w:val="both"/>
        <w:rPr>
          <w:b/>
          <w:bCs/>
        </w:rPr>
      </w:pPr>
      <w:r w:rsidRPr="00624643">
        <w:rPr>
          <w:b/>
          <w:bCs/>
        </w:rPr>
        <w:t>«</w:t>
      </w:r>
      <w:r w:rsidR="00822F7E" w:rsidRPr="00624643">
        <w:rPr>
          <w:b/>
          <w:bCs/>
        </w:rPr>
        <w:t>Проблемы экспертной оценки дефектов оказания медицинской помощи: анализ правовых рисков для медицинских работников и медицинских организаций</w:t>
      </w:r>
      <w:r w:rsidRPr="00624643">
        <w:rPr>
          <w:b/>
          <w:bCs/>
        </w:rPr>
        <w:t>»</w:t>
      </w:r>
    </w:p>
    <w:p w14:paraId="6C87C4DA" w14:textId="77777777" w:rsidR="00822F7E" w:rsidRPr="00624643" w:rsidRDefault="00822F7E" w:rsidP="006E3047">
      <w:pPr>
        <w:pStyle w:val="a3"/>
        <w:spacing w:before="0" w:beforeAutospacing="0" w:after="0" w:afterAutospacing="0"/>
        <w:jc w:val="both"/>
        <w:rPr>
          <w:b/>
          <w:color w:val="C00000"/>
        </w:rPr>
      </w:pPr>
    </w:p>
    <w:p w14:paraId="6BA7F452" w14:textId="77777777" w:rsidR="00FB7B4B" w:rsidRPr="00B2636B" w:rsidRDefault="00822F7E" w:rsidP="009D43E1">
      <w:pPr>
        <w:pStyle w:val="a6"/>
        <w:numPr>
          <w:ilvl w:val="0"/>
          <w:numId w:val="19"/>
        </w:numPr>
        <w:tabs>
          <w:tab w:val="left" w:pos="284"/>
        </w:tabs>
        <w:jc w:val="both"/>
        <w:rPr>
          <w:rFonts w:eastAsiaTheme="minorHAnsi"/>
        </w:rPr>
      </w:pPr>
      <w:r w:rsidRPr="00B2636B">
        <w:t>Судебно-медицинская экспертиза в оценке профессиональной деятельности медицинских работников и качества медицинской помощи</w:t>
      </w:r>
    </w:p>
    <w:p w14:paraId="2554DDBC" w14:textId="77777777" w:rsidR="00FB7B4B" w:rsidRPr="00B2636B" w:rsidRDefault="00B148BF" w:rsidP="009D43E1">
      <w:pPr>
        <w:pStyle w:val="a6"/>
        <w:numPr>
          <w:ilvl w:val="0"/>
          <w:numId w:val="19"/>
        </w:numPr>
        <w:tabs>
          <w:tab w:val="left" w:pos="284"/>
        </w:tabs>
        <w:jc w:val="both"/>
        <w:rPr>
          <w:rFonts w:eastAsiaTheme="minorHAnsi"/>
        </w:rPr>
      </w:pPr>
      <w:r w:rsidRPr="00B2636B">
        <w:t>Организационно-п</w:t>
      </w:r>
      <w:r w:rsidR="00822F7E" w:rsidRPr="00B2636B">
        <w:t>равовые подходы к классифика</w:t>
      </w:r>
      <w:r w:rsidR="00FB7B4B" w:rsidRPr="00B2636B">
        <w:t>ции дефектов медицинской помощи</w:t>
      </w:r>
    </w:p>
    <w:p w14:paraId="43CB3729" w14:textId="59F5BEA2" w:rsidR="00FB7B4B" w:rsidRPr="00B2636B" w:rsidRDefault="00822F7E" w:rsidP="009D43E1">
      <w:pPr>
        <w:pStyle w:val="a6"/>
        <w:numPr>
          <w:ilvl w:val="0"/>
          <w:numId w:val="19"/>
        </w:numPr>
        <w:tabs>
          <w:tab w:val="left" w:pos="284"/>
        </w:tabs>
        <w:jc w:val="both"/>
        <w:rPr>
          <w:rFonts w:eastAsiaTheme="minorHAnsi"/>
        </w:rPr>
      </w:pPr>
      <w:r w:rsidRPr="00B2636B">
        <w:t>Экспертные ошибки при оценке дефектов медицинской помощи</w:t>
      </w:r>
      <w:r w:rsidR="009D43E1" w:rsidRPr="00B2636B">
        <w:t>,</w:t>
      </w:r>
      <w:r w:rsidRPr="00B2636B">
        <w:t xml:space="preserve"> связанных с причинением вреда жизни и здоровью</w:t>
      </w:r>
    </w:p>
    <w:p w14:paraId="660FECC5" w14:textId="28E25FC0" w:rsidR="00822F7E" w:rsidRPr="00B2636B" w:rsidRDefault="00822F7E" w:rsidP="009D43E1">
      <w:pPr>
        <w:pStyle w:val="a6"/>
        <w:numPr>
          <w:ilvl w:val="0"/>
          <w:numId w:val="19"/>
        </w:numPr>
        <w:tabs>
          <w:tab w:val="left" w:pos="284"/>
        </w:tabs>
        <w:jc w:val="both"/>
        <w:rPr>
          <w:rFonts w:eastAsiaTheme="minorHAnsi"/>
        </w:rPr>
      </w:pPr>
      <w:r w:rsidRPr="00B2636B">
        <w:t xml:space="preserve">Проблемы соотношения экспертиз качества оказания медицинской помощи и комиссионных </w:t>
      </w:r>
      <w:r w:rsidR="00B2636B" w:rsidRPr="00B2636B">
        <w:t>судебно-медицинских экспертиз в</w:t>
      </w:r>
      <w:r w:rsidR="009D43E1" w:rsidRPr="00B2636B">
        <w:t xml:space="preserve"> гражданском и уголовном процессе</w:t>
      </w:r>
    </w:p>
    <w:p w14:paraId="0BFB2958" w14:textId="77777777" w:rsidR="00B1046C" w:rsidRPr="00624643" w:rsidRDefault="00B1046C" w:rsidP="00FB7B4B">
      <w:pPr>
        <w:pStyle w:val="a3"/>
        <w:spacing w:before="0" w:beforeAutospacing="0" w:after="0" w:afterAutospacing="0"/>
        <w:jc w:val="both"/>
        <w:rPr>
          <w:color w:val="323E4F" w:themeColor="text2" w:themeShade="BF"/>
        </w:rPr>
      </w:pPr>
    </w:p>
    <w:p w14:paraId="3D6DDE66" w14:textId="77777777" w:rsidR="00FB7B4B" w:rsidRPr="00624643" w:rsidRDefault="00F67D61" w:rsidP="00FB7B4B">
      <w:pPr>
        <w:pStyle w:val="a3"/>
        <w:spacing w:before="0" w:beforeAutospacing="0" w:after="0" w:afterAutospacing="0"/>
        <w:jc w:val="both"/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lastRenderedPageBreak/>
        <w:t>16.3</w:t>
      </w:r>
      <w:r w:rsidR="00841DF9" w:rsidRPr="00624643">
        <w:rPr>
          <w:b/>
          <w:color w:val="323E4F" w:themeColor="text2" w:themeShade="BF"/>
        </w:rPr>
        <w:t>0 – 17.</w:t>
      </w:r>
      <w:r w:rsidRPr="00624643">
        <w:rPr>
          <w:b/>
          <w:color w:val="323E4F" w:themeColor="text2" w:themeShade="BF"/>
        </w:rPr>
        <w:t>3</w:t>
      </w:r>
      <w:r w:rsidR="00841DF9" w:rsidRPr="00624643">
        <w:rPr>
          <w:b/>
          <w:color w:val="323E4F" w:themeColor="text2" w:themeShade="BF"/>
        </w:rPr>
        <w:t xml:space="preserve">0 </w:t>
      </w:r>
      <w:r w:rsidR="00FB7B4B" w:rsidRPr="00624643">
        <w:rPr>
          <w:b/>
          <w:color w:val="323E4F" w:themeColor="text2" w:themeShade="BF"/>
        </w:rPr>
        <w:t xml:space="preserve">Экскурсия по ФГБУ </w:t>
      </w:r>
      <w:r w:rsidR="00FB7B4B" w:rsidRPr="00624643">
        <w:rPr>
          <w:b/>
          <w:bCs/>
          <w:color w:val="323E4F" w:themeColor="text2" w:themeShade="BF"/>
        </w:rPr>
        <w:t>"Всероссийский центр экстренной и радиационной медицины им. А.М. Никифорова"</w:t>
      </w:r>
    </w:p>
    <w:p w14:paraId="3AF9C932" w14:textId="77777777" w:rsidR="00841DF9" w:rsidRPr="00624643" w:rsidRDefault="00841DF9" w:rsidP="006E3047">
      <w:pPr>
        <w:jc w:val="both"/>
        <w:rPr>
          <w:b/>
          <w:color w:val="323E4F" w:themeColor="text2" w:themeShade="BF"/>
        </w:rPr>
      </w:pPr>
    </w:p>
    <w:p w14:paraId="1BA84A59" w14:textId="77777777" w:rsidR="00B148BF" w:rsidRPr="00624643" w:rsidRDefault="00B148BF" w:rsidP="006E3047">
      <w:pPr>
        <w:jc w:val="both"/>
        <w:rPr>
          <w:color w:val="323E4F" w:themeColor="text2" w:themeShade="BF"/>
        </w:rPr>
      </w:pPr>
    </w:p>
    <w:p w14:paraId="2239013D" w14:textId="483D1575" w:rsidR="00D331A3" w:rsidRPr="00624643" w:rsidRDefault="00D331A3" w:rsidP="009D43E1">
      <w:pPr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t>2</w:t>
      </w:r>
      <w:r w:rsidR="00B1046C" w:rsidRPr="00624643">
        <w:rPr>
          <w:b/>
          <w:color w:val="323E4F" w:themeColor="text2" w:themeShade="BF"/>
        </w:rPr>
        <w:t xml:space="preserve"> </w:t>
      </w:r>
      <w:r w:rsidRPr="00624643">
        <w:rPr>
          <w:b/>
          <w:color w:val="323E4F" w:themeColor="text2" w:themeShade="BF"/>
        </w:rPr>
        <w:t>июня</w:t>
      </w:r>
      <w:r w:rsidR="009D43E1" w:rsidRPr="00624643">
        <w:rPr>
          <w:b/>
          <w:color w:val="323E4F" w:themeColor="text2" w:themeShade="BF"/>
        </w:rPr>
        <w:t xml:space="preserve"> 2018</w:t>
      </w:r>
    </w:p>
    <w:p w14:paraId="4F92D852" w14:textId="77777777" w:rsidR="009D43E1" w:rsidRPr="00624643" w:rsidRDefault="009D43E1" w:rsidP="006E3047">
      <w:pPr>
        <w:pStyle w:val="a6"/>
        <w:ind w:left="0"/>
        <w:jc w:val="both"/>
        <w:rPr>
          <w:b/>
          <w:bCs/>
          <w:color w:val="323E4F" w:themeColor="text2" w:themeShade="BF"/>
        </w:rPr>
      </w:pPr>
    </w:p>
    <w:p w14:paraId="67B8D221" w14:textId="350C6AC8" w:rsidR="00B5184B" w:rsidRPr="00624643" w:rsidRDefault="00D331A3" w:rsidP="006E3047">
      <w:pPr>
        <w:pStyle w:val="a6"/>
        <w:ind w:left="0"/>
        <w:jc w:val="both"/>
        <w:rPr>
          <w:b/>
          <w:bCs/>
          <w:color w:val="323E4F" w:themeColor="text2" w:themeShade="BF"/>
        </w:rPr>
      </w:pPr>
      <w:r w:rsidRPr="00624643">
        <w:rPr>
          <w:b/>
          <w:bCs/>
          <w:color w:val="323E4F" w:themeColor="text2" w:themeShade="BF"/>
        </w:rPr>
        <w:t xml:space="preserve">10.00 </w:t>
      </w:r>
      <w:r w:rsidR="00B5184B" w:rsidRPr="00624643">
        <w:rPr>
          <w:b/>
          <w:bCs/>
          <w:color w:val="323E4F" w:themeColor="text2" w:themeShade="BF"/>
        </w:rPr>
        <w:t>–</w:t>
      </w:r>
      <w:r w:rsidRPr="00624643">
        <w:rPr>
          <w:b/>
          <w:bCs/>
          <w:color w:val="323E4F" w:themeColor="text2" w:themeShade="BF"/>
        </w:rPr>
        <w:t xml:space="preserve"> </w:t>
      </w:r>
      <w:r w:rsidR="009D43E1" w:rsidRPr="00624643">
        <w:rPr>
          <w:b/>
          <w:bCs/>
          <w:color w:val="323E4F" w:themeColor="text2" w:themeShade="BF"/>
        </w:rPr>
        <w:t>10.30 Регистрация</w:t>
      </w:r>
    </w:p>
    <w:p w14:paraId="386228B6" w14:textId="77777777" w:rsidR="00AC0B56" w:rsidRPr="00624643" w:rsidRDefault="00AC0B56" w:rsidP="006E3047">
      <w:pPr>
        <w:pStyle w:val="a6"/>
        <w:ind w:left="0"/>
        <w:jc w:val="both"/>
        <w:rPr>
          <w:b/>
          <w:bCs/>
          <w:color w:val="323E4F" w:themeColor="text2" w:themeShade="BF"/>
        </w:rPr>
      </w:pPr>
    </w:p>
    <w:p w14:paraId="28C09719" w14:textId="3AD214DA" w:rsidR="00B148BF" w:rsidRPr="00624643" w:rsidRDefault="00AC0B56" w:rsidP="006E3047">
      <w:pPr>
        <w:pStyle w:val="a6"/>
        <w:ind w:left="0"/>
        <w:jc w:val="both"/>
        <w:rPr>
          <w:bCs/>
          <w:color w:val="323E4F" w:themeColor="text2" w:themeShade="BF"/>
        </w:rPr>
      </w:pPr>
      <w:r w:rsidRPr="00624643">
        <w:rPr>
          <w:b/>
          <w:bCs/>
          <w:color w:val="323E4F" w:themeColor="text2" w:themeShade="BF"/>
        </w:rPr>
        <w:t xml:space="preserve">10.30 – </w:t>
      </w:r>
      <w:r w:rsidR="00D317B3" w:rsidRPr="00624643">
        <w:rPr>
          <w:b/>
          <w:bCs/>
          <w:color w:val="323E4F" w:themeColor="text2" w:themeShade="BF"/>
        </w:rPr>
        <w:t>12.00 Мастер</w:t>
      </w:r>
      <w:r w:rsidRPr="00624643">
        <w:rPr>
          <w:b/>
          <w:bCs/>
          <w:color w:val="323E4F" w:themeColor="text2" w:themeShade="BF"/>
        </w:rPr>
        <w:t xml:space="preserve"> </w:t>
      </w:r>
      <w:r w:rsidR="00E854F8" w:rsidRPr="00624643">
        <w:rPr>
          <w:b/>
          <w:bCs/>
          <w:color w:val="323E4F" w:themeColor="text2" w:themeShade="BF"/>
        </w:rPr>
        <w:t>класс</w:t>
      </w:r>
    </w:p>
    <w:p w14:paraId="766D81CD" w14:textId="77777777" w:rsidR="00B36DD6" w:rsidRDefault="00B36DD6" w:rsidP="006E3047">
      <w:pPr>
        <w:pStyle w:val="a6"/>
        <w:ind w:left="0"/>
        <w:jc w:val="both"/>
        <w:rPr>
          <w:b/>
          <w:bCs/>
        </w:rPr>
      </w:pPr>
    </w:p>
    <w:p w14:paraId="7F7170C5" w14:textId="665DF04E" w:rsidR="00FB7B4B" w:rsidRPr="00624643" w:rsidRDefault="009D43E1" w:rsidP="006E3047">
      <w:pPr>
        <w:pStyle w:val="a6"/>
        <w:ind w:left="0"/>
        <w:jc w:val="both"/>
        <w:rPr>
          <w:b/>
          <w:bCs/>
        </w:rPr>
      </w:pPr>
      <w:r w:rsidRPr="00624643">
        <w:rPr>
          <w:b/>
          <w:bCs/>
        </w:rPr>
        <w:t>«</w:t>
      </w:r>
      <w:r w:rsidR="00E854F8" w:rsidRPr="00624643">
        <w:rPr>
          <w:b/>
          <w:bCs/>
        </w:rPr>
        <w:t>Правовая</w:t>
      </w:r>
      <w:r w:rsidR="00CD739F" w:rsidRPr="00624643">
        <w:rPr>
          <w:b/>
          <w:bCs/>
        </w:rPr>
        <w:t xml:space="preserve"> безопасность медицинской деятельности в сов</w:t>
      </w:r>
      <w:r w:rsidRPr="00624643">
        <w:rPr>
          <w:b/>
          <w:bCs/>
        </w:rPr>
        <w:t>ременных экономических условиях»</w:t>
      </w:r>
    </w:p>
    <w:p w14:paraId="3E003BD7" w14:textId="77777777" w:rsidR="00FB7B4B" w:rsidRPr="00624643" w:rsidRDefault="00FB7B4B" w:rsidP="006E3047">
      <w:pPr>
        <w:pStyle w:val="a6"/>
        <w:ind w:left="0"/>
        <w:jc w:val="both"/>
        <w:rPr>
          <w:bCs/>
          <w:color w:val="323E4F" w:themeColor="text2" w:themeShade="BF"/>
        </w:rPr>
      </w:pPr>
    </w:p>
    <w:p w14:paraId="06F3B6B2" w14:textId="64A55284" w:rsidR="00822F7E" w:rsidRPr="00624643" w:rsidRDefault="00822F7E" w:rsidP="00D04394">
      <w:pPr>
        <w:pStyle w:val="a6"/>
        <w:numPr>
          <w:ilvl w:val="0"/>
          <w:numId w:val="20"/>
        </w:numPr>
        <w:jc w:val="both"/>
        <w:textAlignment w:val="baseline"/>
        <w:rPr>
          <w:bCs/>
          <w:color w:val="323E4F" w:themeColor="text2" w:themeShade="BF"/>
        </w:rPr>
      </w:pPr>
      <w:r w:rsidRPr="00624643">
        <w:rPr>
          <w:bCs/>
          <w:color w:val="323E4F" w:themeColor="text2" w:themeShade="BF"/>
        </w:rPr>
        <w:t>Правовое значение медицинской документации в разрешении конфликтов с пациентами: анализ дефектов оформления пер</w:t>
      </w:r>
      <w:r w:rsidR="00D04394" w:rsidRPr="00624643">
        <w:rPr>
          <w:bCs/>
          <w:color w:val="323E4F" w:themeColor="text2" w:themeShade="BF"/>
        </w:rPr>
        <w:t>вичной медицинской документации</w:t>
      </w:r>
    </w:p>
    <w:p w14:paraId="4EB490DF" w14:textId="355B7E27" w:rsidR="00CD739F" w:rsidRPr="00624643" w:rsidRDefault="00CD739F" w:rsidP="00D04394">
      <w:pPr>
        <w:pStyle w:val="a6"/>
        <w:numPr>
          <w:ilvl w:val="0"/>
          <w:numId w:val="20"/>
        </w:numPr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Оптимизация документооборота в медицинской организации: практические рекомендации</w:t>
      </w:r>
      <w:r w:rsidR="00E854F8" w:rsidRPr="00624643">
        <w:rPr>
          <w:color w:val="323E4F" w:themeColor="text2" w:themeShade="BF"/>
        </w:rPr>
        <w:t>, типовые формы документов</w:t>
      </w:r>
    </w:p>
    <w:p w14:paraId="00269C6C" w14:textId="77777777" w:rsidR="00CD739F" w:rsidRPr="00624643" w:rsidRDefault="00CD739F" w:rsidP="00D04394">
      <w:pPr>
        <w:pStyle w:val="a6"/>
        <w:numPr>
          <w:ilvl w:val="0"/>
          <w:numId w:val="20"/>
        </w:numPr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Документирование информации с применением телемедицинских технологий: новеллы правового регулирования</w:t>
      </w:r>
    </w:p>
    <w:p w14:paraId="644B93CE" w14:textId="77777777" w:rsidR="00E854F8" w:rsidRPr="00624643" w:rsidRDefault="00E854F8" w:rsidP="00D04394">
      <w:pPr>
        <w:pStyle w:val="a6"/>
        <w:numPr>
          <w:ilvl w:val="0"/>
          <w:numId w:val="20"/>
        </w:numPr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>Особенности оформления медико-правовых документов при оказании платных медицинских услуг</w:t>
      </w:r>
      <w:r w:rsidR="00822F7E" w:rsidRPr="00624643">
        <w:rPr>
          <w:color w:val="323E4F" w:themeColor="text2" w:themeShade="BF"/>
        </w:rPr>
        <w:t>: системные правовые ошибки</w:t>
      </w:r>
    </w:p>
    <w:p w14:paraId="427224FF" w14:textId="77777777" w:rsidR="00CD739F" w:rsidRPr="00624643" w:rsidRDefault="00CD739F" w:rsidP="00D04394">
      <w:pPr>
        <w:numPr>
          <w:ilvl w:val="0"/>
          <w:numId w:val="20"/>
        </w:numPr>
        <w:tabs>
          <w:tab w:val="left" w:pos="284"/>
        </w:tabs>
        <w:contextualSpacing/>
        <w:jc w:val="both"/>
        <w:textAlignment w:val="baseline"/>
        <w:rPr>
          <w:rFonts w:eastAsia="Calibri"/>
          <w:color w:val="323E4F" w:themeColor="text2" w:themeShade="BF"/>
          <w:lang w:eastAsia="en-US"/>
        </w:rPr>
      </w:pPr>
      <w:r w:rsidRPr="00624643">
        <w:rPr>
          <w:rFonts w:eastAsia="Calibri"/>
          <w:bCs/>
          <w:color w:val="323E4F" w:themeColor="text2" w:themeShade="BF"/>
          <w:lang w:eastAsia="en-US"/>
        </w:rPr>
        <w:t>Анализ правоприменительной практики по привлечению к ответственности за ненадлежащее оформление медицинской документации: пути профилактики</w:t>
      </w:r>
    </w:p>
    <w:p w14:paraId="300226BA" w14:textId="77777777" w:rsidR="00630EA7" w:rsidRPr="00624643" w:rsidRDefault="00630EA7" w:rsidP="006E3047">
      <w:pPr>
        <w:tabs>
          <w:tab w:val="left" w:pos="284"/>
        </w:tabs>
        <w:contextualSpacing/>
        <w:jc w:val="both"/>
        <w:textAlignment w:val="baseline"/>
        <w:rPr>
          <w:color w:val="323E4F" w:themeColor="text2" w:themeShade="BF"/>
        </w:rPr>
      </w:pPr>
    </w:p>
    <w:p w14:paraId="5D946A1C" w14:textId="77777777" w:rsidR="00630EA7" w:rsidRPr="00624643" w:rsidRDefault="00630EA7" w:rsidP="006E3047">
      <w:pPr>
        <w:pStyle w:val="Pa26"/>
        <w:spacing w:line="240" w:lineRule="auto"/>
        <w:jc w:val="both"/>
        <w:rPr>
          <w:rFonts w:ascii="Times New Roman" w:hAnsi="Times New Roman" w:cs="Times New Roman"/>
          <w:b/>
          <w:bCs/>
          <w:color w:val="323E4F" w:themeColor="text2" w:themeShade="BF"/>
        </w:rPr>
      </w:pPr>
      <w:r w:rsidRPr="00624643">
        <w:rPr>
          <w:rFonts w:ascii="Times New Roman" w:hAnsi="Times New Roman" w:cs="Times New Roman"/>
          <w:b/>
          <w:bCs/>
          <w:color w:val="323E4F" w:themeColor="text2" w:themeShade="BF"/>
        </w:rPr>
        <w:t>12.00 – 12.30 Кофе-брейк</w:t>
      </w:r>
    </w:p>
    <w:p w14:paraId="21B7AB63" w14:textId="77777777" w:rsidR="00630EA7" w:rsidRPr="00624643" w:rsidRDefault="00630EA7" w:rsidP="006E3047">
      <w:pPr>
        <w:jc w:val="both"/>
        <w:rPr>
          <w:color w:val="323E4F" w:themeColor="text2" w:themeShade="BF"/>
          <w:lang w:eastAsia="en-US"/>
        </w:rPr>
      </w:pPr>
    </w:p>
    <w:p w14:paraId="1E36A811" w14:textId="77777777" w:rsidR="00B148BF" w:rsidRPr="00624643" w:rsidRDefault="00630EA7" w:rsidP="006E3047">
      <w:pPr>
        <w:jc w:val="both"/>
        <w:rPr>
          <w:bCs/>
          <w:color w:val="323E4F" w:themeColor="text2" w:themeShade="BF"/>
        </w:rPr>
      </w:pPr>
      <w:r w:rsidRPr="00624643">
        <w:rPr>
          <w:b/>
          <w:color w:val="323E4F" w:themeColor="text2" w:themeShade="BF"/>
          <w:lang w:eastAsia="en-US"/>
        </w:rPr>
        <w:t>12.30 – 14.00</w:t>
      </w:r>
      <w:r w:rsidRPr="00624643">
        <w:rPr>
          <w:color w:val="323E4F" w:themeColor="text2" w:themeShade="BF"/>
          <w:lang w:eastAsia="en-US"/>
        </w:rPr>
        <w:t xml:space="preserve"> </w:t>
      </w:r>
      <w:r w:rsidRPr="00624643">
        <w:rPr>
          <w:b/>
          <w:color w:val="323E4F" w:themeColor="text2" w:themeShade="BF"/>
          <w:lang w:eastAsia="en-US"/>
        </w:rPr>
        <w:t>Мастер-класс</w:t>
      </w:r>
      <w:r w:rsidR="00E854F8" w:rsidRPr="00624643">
        <w:rPr>
          <w:color w:val="323E4F" w:themeColor="text2" w:themeShade="BF"/>
          <w:lang w:eastAsia="en-US"/>
        </w:rPr>
        <w:t xml:space="preserve"> </w:t>
      </w:r>
    </w:p>
    <w:p w14:paraId="621998AC" w14:textId="77777777" w:rsidR="00B36DD6" w:rsidRDefault="00B36DD6" w:rsidP="006E3047">
      <w:pPr>
        <w:jc w:val="both"/>
        <w:rPr>
          <w:b/>
          <w:bCs/>
        </w:rPr>
      </w:pPr>
    </w:p>
    <w:p w14:paraId="31DA695F" w14:textId="38A864EA" w:rsidR="00630EA7" w:rsidRPr="00624643" w:rsidRDefault="00D04394" w:rsidP="006E3047">
      <w:pPr>
        <w:jc w:val="both"/>
        <w:rPr>
          <w:b/>
          <w:lang w:eastAsia="en-US"/>
        </w:rPr>
      </w:pPr>
      <w:r w:rsidRPr="00624643">
        <w:rPr>
          <w:b/>
          <w:bCs/>
        </w:rPr>
        <w:t>«</w:t>
      </w:r>
      <w:r w:rsidR="00822F7E" w:rsidRPr="00624643">
        <w:rPr>
          <w:b/>
          <w:bCs/>
        </w:rPr>
        <w:t>Управление качеством и безопасностью медицинской деятельности: новеллы правового регулирования</w:t>
      </w:r>
      <w:r w:rsidRPr="00624643">
        <w:rPr>
          <w:b/>
          <w:bCs/>
        </w:rPr>
        <w:t>»</w:t>
      </w:r>
    </w:p>
    <w:p w14:paraId="23092925" w14:textId="77777777" w:rsidR="00630EA7" w:rsidRPr="00624643" w:rsidRDefault="00630EA7" w:rsidP="006E3047">
      <w:pPr>
        <w:pStyle w:val="Pa16"/>
        <w:spacing w:line="240" w:lineRule="auto"/>
        <w:jc w:val="both"/>
        <w:rPr>
          <w:rFonts w:ascii="Times New Roman" w:hAnsi="Times New Roman" w:cs="Times New Roman"/>
          <w:bCs/>
        </w:rPr>
      </w:pPr>
    </w:p>
    <w:p w14:paraId="0635151C" w14:textId="77777777" w:rsidR="00630EA7" w:rsidRPr="00624643" w:rsidRDefault="00630EA7" w:rsidP="00D04394">
      <w:pPr>
        <w:pStyle w:val="Pa1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color w:val="323E4F" w:themeColor="text2" w:themeShade="BF"/>
        </w:rPr>
      </w:pPr>
      <w:r w:rsidRPr="00624643">
        <w:rPr>
          <w:rFonts w:ascii="Times New Roman" w:hAnsi="Times New Roman" w:cs="Times New Roman"/>
          <w:bCs/>
          <w:color w:val="323E4F" w:themeColor="text2" w:themeShade="BF"/>
        </w:rPr>
        <w:t>Правовые критерии оценки качества оказания медицинской помощи: анализ действующего законодательства и правоприменительной практики</w:t>
      </w:r>
    </w:p>
    <w:p w14:paraId="3D779316" w14:textId="44A4E661" w:rsidR="00630EA7" w:rsidRPr="00624643" w:rsidRDefault="00630EA7" w:rsidP="00D04394">
      <w:pPr>
        <w:pStyle w:val="a6"/>
        <w:numPr>
          <w:ilvl w:val="0"/>
          <w:numId w:val="21"/>
        </w:numPr>
        <w:jc w:val="both"/>
        <w:rPr>
          <w:bCs/>
          <w:color w:val="323E4F" w:themeColor="text2" w:themeShade="BF"/>
        </w:rPr>
      </w:pPr>
      <w:r w:rsidRPr="00624643">
        <w:rPr>
          <w:bCs/>
          <w:color w:val="323E4F" w:themeColor="text2" w:themeShade="BF"/>
        </w:rPr>
        <w:t>Клинические рек</w:t>
      </w:r>
      <w:r w:rsidR="00D04394" w:rsidRPr="00624643">
        <w:rPr>
          <w:bCs/>
          <w:color w:val="323E4F" w:themeColor="text2" w:themeShade="BF"/>
        </w:rPr>
        <w:t>омендации, протоколы лечения и стандарты: р</w:t>
      </w:r>
      <w:r w:rsidRPr="00624643">
        <w:rPr>
          <w:bCs/>
          <w:color w:val="323E4F" w:themeColor="text2" w:themeShade="BF"/>
        </w:rPr>
        <w:t>оль и место в системе контроля качества медицинской помощи</w:t>
      </w:r>
    </w:p>
    <w:p w14:paraId="2F528A83" w14:textId="77777777" w:rsidR="00630EA7" w:rsidRPr="00624643" w:rsidRDefault="00630EA7" w:rsidP="00D04394">
      <w:pPr>
        <w:pStyle w:val="a6"/>
        <w:numPr>
          <w:ilvl w:val="0"/>
          <w:numId w:val="21"/>
        </w:numPr>
        <w:suppressAutoHyphens/>
        <w:jc w:val="both"/>
        <w:rPr>
          <w:bCs/>
          <w:color w:val="323E4F" w:themeColor="text2" w:themeShade="BF"/>
        </w:rPr>
      </w:pPr>
      <w:r w:rsidRPr="00624643">
        <w:rPr>
          <w:bCs/>
          <w:color w:val="323E4F" w:themeColor="text2" w:themeShade="BF"/>
        </w:rPr>
        <w:t>Внедрение внутреннего контроля качества в медицинской организации в условиях риск-ориентированной модели управления здравоохранением</w:t>
      </w:r>
    </w:p>
    <w:p w14:paraId="0C987D10" w14:textId="40C4EBE8" w:rsidR="00FC7293" w:rsidRPr="00624643" w:rsidRDefault="00822F7E" w:rsidP="00D04394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323E4F" w:themeColor="text2" w:themeShade="BF"/>
        </w:rPr>
      </w:pPr>
      <w:r w:rsidRPr="00624643">
        <w:rPr>
          <w:rFonts w:eastAsiaTheme="minorHAnsi"/>
          <w:color w:val="323E4F" w:themeColor="text2" w:themeShade="BF"/>
        </w:rPr>
        <w:t>П</w:t>
      </w:r>
      <w:r w:rsidR="00FC7293" w:rsidRPr="00624643">
        <w:rPr>
          <w:rFonts w:eastAsiaTheme="minorHAnsi"/>
          <w:color w:val="323E4F" w:themeColor="text2" w:themeShade="BF"/>
        </w:rPr>
        <w:t xml:space="preserve">рактические рекомендации по подготовке медицинской организации к плановым и </w:t>
      </w:r>
      <w:r w:rsidR="00D04394" w:rsidRPr="00624643">
        <w:rPr>
          <w:rFonts w:eastAsiaTheme="minorHAnsi"/>
          <w:color w:val="323E4F" w:themeColor="text2" w:themeShade="BF"/>
        </w:rPr>
        <w:t>внеплановым проверкам</w:t>
      </w:r>
    </w:p>
    <w:p w14:paraId="1323C285" w14:textId="1DD1E6AD" w:rsidR="00C21FE7" w:rsidRPr="00B36DD6" w:rsidRDefault="00C21FE7" w:rsidP="00D04394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</w:pPr>
      <w:r w:rsidRPr="00B36DD6">
        <w:rPr>
          <w:rFonts w:eastAsiaTheme="minorHAnsi"/>
        </w:rPr>
        <w:t>Система комплексной профилактики нарушения обязательных требований</w:t>
      </w:r>
      <w:r w:rsidR="0063074F" w:rsidRPr="00B36DD6">
        <w:rPr>
          <w:rFonts w:eastAsiaTheme="minorHAnsi"/>
        </w:rPr>
        <w:t>: формы и виды профилактических мероприятий</w:t>
      </w:r>
    </w:p>
    <w:p w14:paraId="6A21AD79" w14:textId="77777777" w:rsidR="00630EA7" w:rsidRPr="00624643" w:rsidRDefault="00630EA7" w:rsidP="00D04394">
      <w:pPr>
        <w:jc w:val="both"/>
        <w:rPr>
          <w:color w:val="323E4F" w:themeColor="text2" w:themeShade="BF"/>
          <w:lang w:eastAsia="en-US"/>
        </w:rPr>
      </w:pPr>
    </w:p>
    <w:p w14:paraId="5598A818" w14:textId="77777777" w:rsidR="00630EA7" w:rsidRPr="00624643" w:rsidRDefault="00630EA7" w:rsidP="006E3047">
      <w:pPr>
        <w:jc w:val="both"/>
        <w:rPr>
          <w:b/>
          <w:color w:val="323E4F" w:themeColor="text2" w:themeShade="BF"/>
          <w:lang w:eastAsia="en-US"/>
        </w:rPr>
      </w:pPr>
      <w:r w:rsidRPr="00624643">
        <w:rPr>
          <w:b/>
          <w:color w:val="323E4F" w:themeColor="text2" w:themeShade="BF"/>
          <w:lang w:eastAsia="en-US"/>
        </w:rPr>
        <w:t>14.00 – 14.30 Кофе-брейк</w:t>
      </w:r>
    </w:p>
    <w:p w14:paraId="5C759442" w14:textId="77777777" w:rsidR="00630EA7" w:rsidRPr="00624643" w:rsidRDefault="00630EA7" w:rsidP="006E3047">
      <w:pPr>
        <w:jc w:val="both"/>
        <w:rPr>
          <w:color w:val="323E4F" w:themeColor="text2" w:themeShade="BF"/>
          <w:lang w:eastAsia="en-US"/>
        </w:rPr>
      </w:pPr>
    </w:p>
    <w:p w14:paraId="25C58544" w14:textId="77777777" w:rsidR="00630EA7" w:rsidRPr="00624643" w:rsidRDefault="00630EA7" w:rsidP="006E3047">
      <w:pPr>
        <w:jc w:val="both"/>
        <w:rPr>
          <w:b/>
          <w:color w:val="323E4F" w:themeColor="text2" w:themeShade="BF"/>
          <w:lang w:eastAsia="en-US"/>
        </w:rPr>
      </w:pPr>
      <w:r w:rsidRPr="00624643">
        <w:rPr>
          <w:b/>
          <w:color w:val="323E4F" w:themeColor="text2" w:themeShade="BF"/>
          <w:lang w:eastAsia="en-US"/>
        </w:rPr>
        <w:t>14.30 – 16.00 Мастер-класс</w:t>
      </w:r>
    </w:p>
    <w:p w14:paraId="02737B0E" w14:textId="77777777" w:rsidR="0088085A" w:rsidRDefault="0088085A" w:rsidP="006E3047">
      <w:pPr>
        <w:pStyle w:val="Pa26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5963AA7" w14:textId="2BBC53B4" w:rsidR="00630EA7" w:rsidRPr="00624643" w:rsidRDefault="00836271" w:rsidP="006E3047">
      <w:pPr>
        <w:pStyle w:val="Pa26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24643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630EA7" w:rsidRPr="00624643">
        <w:rPr>
          <w:rFonts w:ascii="Times New Roman" w:hAnsi="Times New Roman" w:cs="Times New Roman"/>
          <w:b/>
          <w:bCs/>
          <w:color w:val="000000" w:themeColor="text1"/>
        </w:rPr>
        <w:t xml:space="preserve">Контроль качества медицинской помощи в системе </w:t>
      </w:r>
      <w:r w:rsidRPr="00624643">
        <w:rPr>
          <w:rFonts w:ascii="Times New Roman" w:hAnsi="Times New Roman" w:cs="Times New Roman"/>
          <w:b/>
          <w:bCs/>
          <w:color w:val="000000" w:themeColor="text1"/>
        </w:rPr>
        <w:t>ОМС</w:t>
      </w:r>
      <w:r w:rsidR="00630EA7" w:rsidRPr="00624643">
        <w:rPr>
          <w:rFonts w:ascii="Times New Roman" w:hAnsi="Times New Roman" w:cs="Times New Roman"/>
          <w:b/>
          <w:bCs/>
          <w:color w:val="000000" w:themeColor="text1"/>
        </w:rPr>
        <w:t>: проблем</w:t>
      </w:r>
      <w:r w:rsidR="000D185F" w:rsidRPr="00624643">
        <w:rPr>
          <w:rFonts w:ascii="Times New Roman" w:hAnsi="Times New Roman" w:cs="Times New Roman"/>
          <w:b/>
          <w:bCs/>
          <w:color w:val="000000" w:themeColor="text1"/>
        </w:rPr>
        <w:t xml:space="preserve">ы </w:t>
      </w:r>
      <w:r w:rsidR="00630EA7" w:rsidRPr="00624643">
        <w:rPr>
          <w:rFonts w:ascii="Times New Roman" w:hAnsi="Times New Roman" w:cs="Times New Roman"/>
          <w:b/>
          <w:bCs/>
          <w:color w:val="000000" w:themeColor="text1"/>
        </w:rPr>
        <w:t>взаимодействия медицинских организаций и ст</w:t>
      </w:r>
      <w:r w:rsidRPr="00624643">
        <w:rPr>
          <w:rFonts w:ascii="Times New Roman" w:hAnsi="Times New Roman" w:cs="Times New Roman"/>
          <w:b/>
          <w:bCs/>
          <w:color w:val="000000" w:themeColor="text1"/>
        </w:rPr>
        <w:t>раховых медицинских организаций»</w:t>
      </w:r>
    </w:p>
    <w:p w14:paraId="0F54CDF2" w14:textId="77777777" w:rsidR="006E3047" w:rsidRPr="00624643" w:rsidRDefault="006E3047" w:rsidP="006E3047">
      <w:pPr>
        <w:pStyle w:val="Pa7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14:paraId="5955144D" w14:textId="77777777" w:rsidR="006E3047" w:rsidRPr="00624643" w:rsidRDefault="006E3047" w:rsidP="00836271">
      <w:pPr>
        <w:pStyle w:val="a6"/>
        <w:numPr>
          <w:ilvl w:val="0"/>
          <w:numId w:val="22"/>
        </w:numPr>
        <w:jc w:val="both"/>
        <w:rPr>
          <w:color w:val="323E4F" w:themeColor="text2" w:themeShade="BF"/>
        </w:rPr>
      </w:pPr>
      <w:r w:rsidRPr="00624643">
        <w:rPr>
          <w:color w:val="323E4F" w:themeColor="text2" w:themeShade="BF"/>
        </w:rPr>
        <w:t xml:space="preserve">Актуальные </w:t>
      </w:r>
      <w:r w:rsidRPr="00624643">
        <w:rPr>
          <w:rStyle w:val="a4"/>
          <w:i w:val="0"/>
          <w:color w:val="323E4F" w:themeColor="text2" w:themeShade="BF"/>
        </w:rPr>
        <w:t xml:space="preserve">вопросы </w:t>
      </w:r>
      <w:r w:rsidRPr="00624643">
        <w:rPr>
          <w:color w:val="323E4F" w:themeColor="text2" w:themeShade="BF"/>
        </w:rPr>
        <w:t xml:space="preserve">осуществления экспертизы качества медицинской помощи в системе обязательного медицинского страхования </w:t>
      </w:r>
    </w:p>
    <w:p w14:paraId="2FF8A531" w14:textId="77777777" w:rsidR="000B09C0" w:rsidRPr="00624643" w:rsidRDefault="006E3047" w:rsidP="00836271">
      <w:pPr>
        <w:pStyle w:val="Pa7"/>
        <w:numPr>
          <w:ilvl w:val="0"/>
          <w:numId w:val="22"/>
        </w:numPr>
        <w:spacing w:line="240" w:lineRule="auto"/>
        <w:jc w:val="both"/>
        <w:rPr>
          <w:rStyle w:val="a4"/>
          <w:rFonts w:ascii="Times New Roman" w:hAnsi="Times New Roman" w:cs="Times New Roman"/>
          <w:i w:val="0"/>
          <w:iCs w:val="0"/>
          <w:color w:val="323E4F" w:themeColor="text2" w:themeShade="BF"/>
          <w:shd w:val="clear" w:color="auto" w:fill="FFFFFF"/>
        </w:rPr>
      </w:pPr>
      <w:r w:rsidRPr="00624643">
        <w:rPr>
          <w:rFonts w:ascii="Times New Roman" w:hAnsi="Times New Roman" w:cs="Times New Roman"/>
          <w:color w:val="323E4F" w:themeColor="text2" w:themeShade="BF"/>
          <w:shd w:val="clear" w:color="auto" w:fill="FFFFFF"/>
        </w:rPr>
        <w:t xml:space="preserve">Особенности </w:t>
      </w:r>
      <w:r w:rsidR="00630EA7" w:rsidRPr="00624643">
        <w:rPr>
          <w:rFonts w:ascii="Times New Roman" w:hAnsi="Times New Roman" w:cs="Times New Roman"/>
          <w:color w:val="323E4F" w:themeColor="text2" w:themeShade="BF"/>
          <w:shd w:val="clear" w:color="auto" w:fill="FFFFFF"/>
        </w:rPr>
        <w:t xml:space="preserve">оплаты медицинской помощи с использованием клинико-статистических </w:t>
      </w:r>
      <w:r w:rsidR="00B148BF" w:rsidRPr="00624643">
        <w:rPr>
          <w:rFonts w:ascii="Times New Roman" w:hAnsi="Times New Roman" w:cs="Times New Roman"/>
          <w:color w:val="323E4F" w:themeColor="text2" w:themeShade="BF"/>
          <w:shd w:val="clear" w:color="auto" w:fill="FFFFFF"/>
        </w:rPr>
        <w:t>групп в</w:t>
      </w:r>
      <w:r w:rsidR="00630EA7" w:rsidRPr="00624643">
        <w:rPr>
          <w:rFonts w:ascii="Times New Roman" w:hAnsi="Times New Roman" w:cs="Times New Roman"/>
          <w:color w:val="323E4F" w:themeColor="text2" w:themeShade="BF"/>
          <w:shd w:val="clear" w:color="auto" w:fill="FFFFFF"/>
        </w:rPr>
        <w:t xml:space="preserve"> системе обязательного медицинского страхования</w:t>
      </w:r>
    </w:p>
    <w:p w14:paraId="70E60CC2" w14:textId="77777777" w:rsidR="00630EA7" w:rsidRPr="00624643" w:rsidRDefault="000B09C0" w:rsidP="00836271">
      <w:pPr>
        <w:pStyle w:val="a6"/>
        <w:numPr>
          <w:ilvl w:val="0"/>
          <w:numId w:val="22"/>
        </w:numPr>
        <w:jc w:val="both"/>
        <w:rPr>
          <w:bCs/>
          <w:color w:val="323E4F" w:themeColor="text2" w:themeShade="BF"/>
        </w:rPr>
      </w:pPr>
      <w:r w:rsidRPr="00624643">
        <w:rPr>
          <w:color w:val="323E4F" w:themeColor="text2" w:themeShade="BF"/>
        </w:rPr>
        <w:t xml:space="preserve">Правовые </w:t>
      </w:r>
      <w:r w:rsidRPr="00624643">
        <w:rPr>
          <w:rStyle w:val="a4"/>
          <w:i w:val="0"/>
          <w:color w:val="323E4F" w:themeColor="text2" w:themeShade="BF"/>
        </w:rPr>
        <w:t>проблемы</w:t>
      </w:r>
      <w:r w:rsidRPr="00624643">
        <w:rPr>
          <w:color w:val="323E4F" w:themeColor="text2" w:themeShade="BF"/>
        </w:rPr>
        <w:t xml:space="preserve"> </w:t>
      </w:r>
      <w:r w:rsidR="006E3047" w:rsidRPr="00624643">
        <w:rPr>
          <w:color w:val="323E4F" w:themeColor="text2" w:themeShade="BF"/>
        </w:rPr>
        <w:t>взаимодействия государственного и частного сектора здравоохранения при оказании медицинской помощи в системе обязательного медицинского страхования</w:t>
      </w:r>
    </w:p>
    <w:p w14:paraId="44846503" w14:textId="77777777" w:rsidR="00630EA7" w:rsidRPr="00624643" w:rsidRDefault="00630EA7" w:rsidP="00836271">
      <w:pPr>
        <w:pStyle w:val="a6"/>
        <w:numPr>
          <w:ilvl w:val="0"/>
          <w:numId w:val="22"/>
        </w:numPr>
        <w:jc w:val="both"/>
        <w:rPr>
          <w:bCs/>
          <w:color w:val="323E4F" w:themeColor="text2" w:themeShade="BF"/>
        </w:rPr>
      </w:pPr>
      <w:r w:rsidRPr="00624643">
        <w:rPr>
          <w:bCs/>
          <w:color w:val="323E4F" w:themeColor="text2" w:themeShade="BF"/>
        </w:rPr>
        <w:lastRenderedPageBreak/>
        <w:t>Анализ правоприменительной практики по вопросам предоставления медицинской помощи сверх объемов, установленных территориальной программой ОМС</w:t>
      </w:r>
    </w:p>
    <w:p w14:paraId="26240BB8" w14:textId="77777777" w:rsidR="00630EA7" w:rsidRPr="00624643" w:rsidRDefault="00630EA7" w:rsidP="00836271">
      <w:pPr>
        <w:pStyle w:val="a6"/>
        <w:numPr>
          <w:ilvl w:val="0"/>
          <w:numId w:val="22"/>
        </w:numPr>
        <w:jc w:val="both"/>
        <w:rPr>
          <w:bCs/>
          <w:color w:val="323E4F" w:themeColor="text2" w:themeShade="BF"/>
        </w:rPr>
      </w:pPr>
      <w:r w:rsidRPr="00624643">
        <w:rPr>
          <w:bCs/>
          <w:color w:val="323E4F" w:themeColor="text2" w:themeShade="BF"/>
        </w:rPr>
        <w:t xml:space="preserve">Судебная практика по установлению </w:t>
      </w:r>
      <w:r w:rsidRPr="00624643">
        <w:rPr>
          <w:color w:val="323E4F" w:themeColor="text2" w:themeShade="BF"/>
        </w:rPr>
        <w:t>территориальными фондами ОМС различных способов оплаты медицинской помощи, оказанной в государственных, муниципальных и частных медицинских организациях</w:t>
      </w:r>
    </w:p>
    <w:p w14:paraId="4FE24D56" w14:textId="77777777" w:rsidR="00AC0B56" w:rsidRPr="00624643" w:rsidRDefault="00AC0B56" w:rsidP="006E3047">
      <w:pPr>
        <w:jc w:val="both"/>
        <w:rPr>
          <w:color w:val="323E4F" w:themeColor="text2" w:themeShade="BF"/>
          <w:lang w:eastAsia="en-US"/>
        </w:rPr>
      </w:pPr>
    </w:p>
    <w:p w14:paraId="37BDBEA0" w14:textId="75DCD04F" w:rsidR="00CD739F" w:rsidRPr="00624643" w:rsidRDefault="00CD739F" w:rsidP="006E3047">
      <w:pPr>
        <w:jc w:val="both"/>
        <w:rPr>
          <w:b/>
          <w:color w:val="323E4F" w:themeColor="text2" w:themeShade="BF"/>
          <w:lang w:eastAsia="en-US"/>
        </w:rPr>
      </w:pPr>
      <w:r w:rsidRPr="00624643">
        <w:rPr>
          <w:b/>
          <w:color w:val="323E4F" w:themeColor="text2" w:themeShade="BF"/>
          <w:lang w:eastAsia="en-US"/>
        </w:rPr>
        <w:t xml:space="preserve">16.00 – 17.00 </w:t>
      </w:r>
      <w:r w:rsidR="00836271" w:rsidRPr="00624643">
        <w:rPr>
          <w:b/>
          <w:color w:val="323E4F" w:themeColor="text2" w:themeShade="BF"/>
          <w:lang w:eastAsia="en-US"/>
        </w:rPr>
        <w:t>П</w:t>
      </w:r>
      <w:r w:rsidR="001C1025" w:rsidRPr="00624643">
        <w:rPr>
          <w:b/>
          <w:color w:val="323E4F" w:themeColor="text2" w:themeShade="BF"/>
          <w:lang w:eastAsia="en-US"/>
        </w:rPr>
        <w:t>одведение итогов</w:t>
      </w:r>
      <w:r w:rsidRPr="00624643">
        <w:rPr>
          <w:b/>
          <w:color w:val="323E4F" w:themeColor="text2" w:themeShade="BF"/>
          <w:lang w:eastAsia="en-US"/>
        </w:rPr>
        <w:t>, закрытие конференции</w:t>
      </w:r>
    </w:p>
    <w:p w14:paraId="23448501" w14:textId="77777777" w:rsidR="0088085A" w:rsidRDefault="0088085A" w:rsidP="006E3047">
      <w:pPr>
        <w:jc w:val="both"/>
        <w:rPr>
          <w:b/>
          <w:color w:val="323E4F" w:themeColor="text2" w:themeShade="BF"/>
          <w:lang w:eastAsia="en-US"/>
        </w:rPr>
      </w:pPr>
    </w:p>
    <w:p w14:paraId="073C2BE7" w14:textId="28DC480A" w:rsidR="00CD739F" w:rsidRPr="00624643" w:rsidRDefault="00B148BF" w:rsidP="006E3047">
      <w:pPr>
        <w:jc w:val="both"/>
        <w:rPr>
          <w:b/>
          <w:color w:val="323E4F" w:themeColor="text2" w:themeShade="BF"/>
          <w:lang w:eastAsia="en-US"/>
        </w:rPr>
      </w:pPr>
      <w:r w:rsidRPr="00624643">
        <w:rPr>
          <w:b/>
          <w:color w:val="323E4F" w:themeColor="text2" w:themeShade="BF"/>
          <w:lang w:eastAsia="en-US"/>
        </w:rPr>
        <w:t>18</w:t>
      </w:r>
      <w:r w:rsidR="00CD739F" w:rsidRPr="00624643">
        <w:rPr>
          <w:b/>
          <w:color w:val="323E4F" w:themeColor="text2" w:themeShade="BF"/>
          <w:lang w:eastAsia="en-US"/>
        </w:rPr>
        <w:t xml:space="preserve">.00 – Торжественный </w:t>
      </w:r>
      <w:r w:rsidR="000D185F" w:rsidRPr="00624643">
        <w:rPr>
          <w:b/>
          <w:color w:val="323E4F" w:themeColor="text2" w:themeShade="BF"/>
          <w:lang w:eastAsia="en-US"/>
        </w:rPr>
        <w:t>фуршет</w:t>
      </w:r>
    </w:p>
    <w:p w14:paraId="2A6CE921" w14:textId="77777777" w:rsidR="00AC0B56" w:rsidRPr="00624643" w:rsidRDefault="00AC0B56" w:rsidP="006E3047">
      <w:pPr>
        <w:jc w:val="both"/>
        <w:rPr>
          <w:b/>
          <w:color w:val="323E4F" w:themeColor="text2" w:themeShade="BF"/>
          <w:lang w:eastAsia="en-US"/>
        </w:rPr>
      </w:pPr>
    </w:p>
    <w:p w14:paraId="2F3850E9" w14:textId="77777777" w:rsidR="00AC0B56" w:rsidRPr="00624643" w:rsidRDefault="00AC0B56" w:rsidP="006E3047">
      <w:pPr>
        <w:pStyle w:val="a6"/>
        <w:ind w:left="0"/>
        <w:jc w:val="both"/>
        <w:rPr>
          <w:color w:val="323E4F" w:themeColor="text2" w:themeShade="BF"/>
        </w:rPr>
      </w:pPr>
    </w:p>
    <w:p w14:paraId="657171E7" w14:textId="77777777" w:rsidR="00D331A3" w:rsidRPr="00624643" w:rsidRDefault="00D331A3" w:rsidP="00624643">
      <w:pPr>
        <w:rPr>
          <w:b/>
          <w:color w:val="323E4F" w:themeColor="text2" w:themeShade="BF"/>
        </w:rPr>
      </w:pPr>
      <w:r w:rsidRPr="00624643">
        <w:rPr>
          <w:b/>
          <w:color w:val="323E4F" w:themeColor="text2" w:themeShade="BF"/>
        </w:rPr>
        <w:t>3 июня</w:t>
      </w:r>
    </w:p>
    <w:p w14:paraId="4C2B995D" w14:textId="77777777" w:rsidR="00D331A3" w:rsidRPr="00624643" w:rsidRDefault="00D331A3" w:rsidP="00624643">
      <w:pPr>
        <w:pStyle w:val="a3"/>
        <w:shd w:val="clear" w:color="auto" w:fill="FFFFFF"/>
        <w:spacing w:before="0" w:beforeAutospacing="0" w:after="0" w:afterAutospacing="0"/>
        <w:rPr>
          <w:b/>
          <w:color w:val="323E4F" w:themeColor="text2" w:themeShade="BF"/>
        </w:rPr>
      </w:pPr>
    </w:p>
    <w:p w14:paraId="3D08E834" w14:textId="6E43A3CD" w:rsidR="000D185F" w:rsidRPr="00624643" w:rsidRDefault="000D185F" w:rsidP="000D185F">
      <w:pPr>
        <w:jc w:val="both"/>
        <w:rPr>
          <w:b/>
          <w:color w:val="323E4F" w:themeColor="text2" w:themeShade="BF"/>
          <w:lang w:eastAsia="en-US"/>
        </w:rPr>
      </w:pPr>
      <w:r w:rsidRPr="00624643">
        <w:rPr>
          <w:b/>
          <w:color w:val="323E4F" w:themeColor="text2" w:themeShade="BF"/>
          <w:lang w:eastAsia="en-US"/>
        </w:rPr>
        <w:t>10.00 – 12.00 Подведение итогов, закрытие конференции</w:t>
      </w:r>
    </w:p>
    <w:p w14:paraId="16AF44B2" w14:textId="77777777" w:rsidR="0088085A" w:rsidRDefault="0088085A" w:rsidP="000D185F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 w:themeColor="text1"/>
        </w:rPr>
      </w:pPr>
    </w:p>
    <w:p w14:paraId="3FA75496" w14:textId="45D6814A" w:rsidR="00D331A3" w:rsidRPr="00624643" w:rsidRDefault="000D185F" w:rsidP="000D185F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624643">
        <w:rPr>
          <w:rStyle w:val="a7"/>
          <w:color w:val="000000" w:themeColor="text1"/>
        </w:rPr>
        <w:t xml:space="preserve">12.00 – 15.00 </w:t>
      </w:r>
      <w:r w:rsidR="00D331A3" w:rsidRPr="00624643">
        <w:rPr>
          <w:rStyle w:val="a7"/>
          <w:color w:val="000000" w:themeColor="text1"/>
        </w:rPr>
        <w:t>Экскурсионная программа</w:t>
      </w:r>
    </w:p>
    <w:p w14:paraId="1164C321" w14:textId="77777777" w:rsidR="00D331A3" w:rsidRPr="00624643" w:rsidRDefault="00D331A3" w:rsidP="000D185F">
      <w:pPr>
        <w:rPr>
          <w:b/>
          <w:color w:val="C00000"/>
        </w:rPr>
      </w:pPr>
    </w:p>
    <w:sectPr w:rsidR="00D331A3" w:rsidRPr="00624643" w:rsidSect="00624643">
      <w:pgSz w:w="11906" w:h="16838"/>
      <w:pgMar w:top="851" w:right="851" w:bottom="851" w:left="851" w:header="1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76318" w14:textId="77777777" w:rsidR="00AC2C1F" w:rsidRDefault="00AC2C1F" w:rsidP="00624643">
      <w:r>
        <w:separator/>
      </w:r>
    </w:p>
  </w:endnote>
  <w:endnote w:type="continuationSeparator" w:id="0">
    <w:p w14:paraId="5B48EC53" w14:textId="77777777" w:rsidR="00AC2C1F" w:rsidRDefault="00AC2C1F" w:rsidP="006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artner">
    <w:altName w:val="Partne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 Pro SmBd">
    <w:altName w:val="Minion Pro SmB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C11FC" w14:textId="77777777" w:rsidR="00AC2C1F" w:rsidRDefault="00AC2C1F" w:rsidP="00624643">
      <w:r>
        <w:separator/>
      </w:r>
    </w:p>
  </w:footnote>
  <w:footnote w:type="continuationSeparator" w:id="0">
    <w:p w14:paraId="5BE6E244" w14:textId="77777777" w:rsidR="00AC2C1F" w:rsidRDefault="00AC2C1F" w:rsidP="0062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E559B"/>
    <w:multiLevelType w:val="hybridMultilevel"/>
    <w:tmpl w:val="16BECA28"/>
    <w:lvl w:ilvl="0" w:tplc="A9220E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37C7D"/>
    <w:multiLevelType w:val="hybridMultilevel"/>
    <w:tmpl w:val="2F2CF61E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1FC3412"/>
    <w:multiLevelType w:val="hybridMultilevel"/>
    <w:tmpl w:val="82B02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5B8"/>
    <w:multiLevelType w:val="hybridMultilevel"/>
    <w:tmpl w:val="9524171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B1BEF"/>
    <w:multiLevelType w:val="hybridMultilevel"/>
    <w:tmpl w:val="D276A6F4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32F1796C"/>
    <w:multiLevelType w:val="hybridMultilevel"/>
    <w:tmpl w:val="F5EE3A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3462"/>
    <w:multiLevelType w:val="hybridMultilevel"/>
    <w:tmpl w:val="ACEC65E6"/>
    <w:lvl w:ilvl="0" w:tplc="54D03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D21DA"/>
    <w:multiLevelType w:val="hybridMultilevel"/>
    <w:tmpl w:val="3190E4F4"/>
    <w:lvl w:ilvl="0" w:tplc="E906158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80873"/>
    <w:multiLevelType w:val="hybridMultilevel"/>
    <w:tmpl w:val="9A66A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E1B52"/>
    <w:multiLevelType w:val="hybridMultilevel"/>
    <w:tmpl w:val="B7744E3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B3FA0"/>
    <w:multiLevelType w:val="hybridMultilevel"/>
    <w:tmpl w:val="29AAC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87F1F"/>
    <w:multiLevelType w:val="hybridMultilevel"/>
    <w:tmpl w:val="679A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75F24"/>
    <w:multiLevelType w:val="hybridMultilevel"/>
    <w:tmpl w:val="7E200AA2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5A176BF7"/>
    <w:multiLevelType w:val="hybridMultilevel"/>
    <w:tmpl w:val="3F7AA6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D5414"/>
    <w:multiLevelType w:val="hybridMultilevel"/>
    <w:tmpl w:val="B100FBD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60E6C"/>
    <w:multiLevelType w:val="hybridMultilevel"/>
    <w:tmpl w:val="CCA8D840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1213E"/>
    <w:multiLevelType w:val="hybridMultilevel"/>
    <w:tmpl w:val="1E423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31310"/>
    <w:multiLevelType w:val="hybridMultilevel"/>
    <w:tmpl w:val="24006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91BE3"/>
    <w:multiLevelType w:val="hybridMultilevel"/>
    <w:tmpl w:val="375ADB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C0A43"/>
    <w:multiLevelType w:val="hybridMultilevel"/>
    <w:tmpl w:val="4CA26828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14424AA">
      <w:numFmt w:val="bullet"/>
      <w:lvlText w:val="•"/>
      <w:lvlJc w:val="left"/>
      <w:pPr>
        <w:ind w:left="1703" w:hanging="7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>
    <w:nsid w:val="7769540F"/>
    <w:multiLevelType w:val="hybridMultilevel"/>
    <w:tmpl w:val="2B163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957B3"/>
    <w:multiLevelType w:val="hybridMultilevel"/>
    <w:tmpl w:val="77A2FE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4"/>
  </w:num>
  <w:num w:numId="5">
    <w:abstractNumId w:val="17"/>
  </w:num>
  <w:num w:numId="6">
    <w:abstractNumId w:val="20"/>
  </w:num>
  <w:num w:numId="7">
    <w:abstractNumId w:val="21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2"/>
  </w:num>
  <w:num w:numId="13">
    <w:abstractNumId w:val="6"/>
  </w:num>
  <w:num w:numId="14">
    <w:abstractNumId w:val="3"/>
  </w:num>
  <w:num w:numId="15">
    <w:abstractNumId w:val="12"/>
  </w:num>
  <w:num w:numId="16">
    <w:abstractNumId w:val="8"/>
  </w:num>
  <w:num w:numId="17">
    <w:abstractNumId w:val="15"/>
  </w:num>
  <w:num w:numId="18">
    <w:abstractNumId w:val="19"/>
  </w:num>
  <w:num w:numId="19">
    <w:abstractNumId w:val="7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8B"/>
    <w:rsid w:val="00030BCF"/>
    <w:rsid w:val="00075B8F"/>
    <w:rsid w:val="000B09C0"/>
    <w:rsid w:val="000D185F"/>
    <w:rsid w:val="000D4969"/>
    <w:rsid w:val="000E2A9E"/>
    <w:rsid w:val="00175C77"/>
    <w:rsid w:val="001848EF"/>
    <w:rsid w:val="001C1025"/>
    <w:rsid w:val="001E305F"/>
    <w:rsid w:val="00212DAA"/>
    <w:rsid w:val="00235CEF"/>
    <w:rsid w:val="00236944"/>
    <w:rsid w:val="002414CF"/>
    <w:rsid w:val="00241EF6"/>
    <w:rsid w:val="002736E0"/>
    <w:rsid w:val="002F4E29"/>
    <w:rsid w:val="00345ECE"/>
    <w:rsid w:val="00355E0E"/>
    <w:rsid w:val="003A1F5F"/>
    <w:rsid w:val="003D0F24"/>
    <w:rsid w:val="003D63EB"/>
    <w:rsid w:val="003D71F7"/>
    <w:rsid w:val="003E212C"/>
    <w:rsid w:val="00421A21"/>
    <w:rsid w:val="004319EF"/>
    <w:rsid w:val="004708F5"/>
    <w:rsid w:val="005216BB"/>
    <w:rsid w:val="0053700D"/>
    <w:rsid w:val="00542E9B"/>
    <w:rsid w:val="00562550"/>
    <w:rsid w:val="00571E77"/>
    <w:rsid w:val="00572A86"/>
    <w:rsid w:val="00587FDE"/>
    <w:rsid w:val="005B3C55"/>
    <w:rsid w:val="005D170A"/>
    <w:rsid w:val="005F50A3"/>
    <w:rsid w:val="00624643"/>
    <w:rsid w:val="0063074F"/>
    <w:rsid w:val="00630EA7"/>
    <w:rsid w:val="0068669D"/>
    <w:rsid w:val="006B3033"/>
    <w:rsid w:val="006C1FC0"/>
    <w:rsid w:val="006E1291"/>
    <w:rsid w:val="006E3047"/>
    <w:rsid w:val="006F7E86"/>
    <w:rsid w:val="007637FD"/>
    <w:rsid w:val="00822F7E"/>
    <w:rsid w:val="00824121"/>
    <w:rsid w:val="00836271"/>
    <w:rsid w:val="00841DF9"/>
    <w:rsid w:val="0088085A"/>
    <w:rsid w:val="009234DA"/>
    <w:rsid w:val="00964431"/>
    <w:rsid w:val="00974E01"/>
    <w:rsid w:val="009D43E1"/>
    <w:rsid w:val="009F1AE7"/>
    <w:rsid w:val="00A13C61"/>
    <w:rsid w:val="00A255BD"/>
    <w:rsid w:val="00AC0B56"/>
    <w:rsid w:val="00AC2C1F"/>
    <w:rsid w:val="00B1046C"/>
    <w:rsid w:val="00B148BF"/>
    <w:rsid w:val="00B2636B"/>
    <w:rsid w:val="00B36DD6"/>
    <w:rsid w:val="00B42973"/>
    <w:rsid w:val="00B5184B"/>
    <w:rsid w:val="00BB73C7"/>
    <w:rsid w:val="00BC7CBA"/>
    <w:rsid w:val="00C03B9F"/>
    <w:rsid w:val="00C21FE7"/>
    <w:rsid w:val="00C33C65"/>
    <w:rsid w:val="00C53337"/>
    <w:rsid w:val="00C60051"/>
    <w:rsid w:val="00C7653F"/>
    <w:rsid w:val="00C850A4"/>
    <w:rsid w:val="00CB644D"/>
    <w:rsid w:val="00CD1A23"/>
    <w:rsid w:val="00CD739F"/>
    <w:rsid w:val="00CF39FA"/>
    <w:rsid w:val="00D01E96"/>
    <w:rsid w:val="00D02A08"/>
    <w:rsid w:val="00D04394"/>
    <w:rsid w:val="00D07D08"/>
    <w:rsid w:val="00D12066"/>
    <w:rsid w:val="00D317B3"/>
    <w:rsid w:val="00D331A3"/>
    <w:rsid w:val="00D7431B"/>
    <w:rsid w:val="00D8608B"/>
    <w:rsid w:val="00DF25AB"/>
    <w:rsid w:val="00E60F28"/>
    <w:rsid w:val="00E854F8"/>
    <w:rsid w:val="00F5094B"/>
    <w:rsid w:val="00F67D61"/>
    <w:rsid w:val="00FA70F9"/>
    <w:rsid w:val="00FB687D"/>
    <w:rsid w:val="00FB7B4B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269B"/>
  <w15:chartTrackingRefBased/>
  <w15:docId w15:val="{0219F840-3344-435A-B333-5DD212F3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1A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331A3"/>
    <w:rPr>
      <w:i/>
      <w:iCs/>
    </w:rPr>
  </w:style>
  <w:style w:type="paragraph" w:customStyle="1" w:styleId="Pa26">
    <w:name w:val="Pa26"/>
    <w:basedOn w:val="a"/>
    <w:next w:val="a"/>
    <w:uiPriority w:val="99"/>
    <w:rsid w:val="00D331A3"/>
    <w:pPr>
      <w:autoSpaceDE w:val="0"/>
      <w:autoSpaceDN w:val="0"/>
      <w:adjustRightInd w:val="0"/>
      <w:spacing w:line="171" w:lineRule="atLeast"/>
    </w:pPr>
    <w:rPr>
      <w:rFonts w:ascii="Minion Pro" w:eastAsiaTheme="minorHAnsi" w:hAnsi="Minion Pro" w:cstheme="minorBidi"/>
      <w:lang w:eastAsia="en-US"/>
    </w:rPr>
  </w:style>
  <w:style w:type="character" w:styleId="a5">
    <w:name w:val="Hyperlink"/>
    <w:basedOn w:val="a0"/>
    <w:uiPriority w:val="99"/>
    <w:unhideWhenUsed/>
    <w:rsid w:val="00D331A3"/>
    <w:rPr>
      <w:color w:val="5E7A9B"/>
      <w:u w:val="single"/>
    </w:rPr>
  </w:style>
  <w:style w:type="paragraph" w:styleId="a6">
    <w:name w:val="List Paragraph"/>
    <w:basedOn w:val="a"/>
    <w:uiPriority w:val="34"/>
    <w:qFormat/>
    <w:rsid w:val="00D331A3"/>
    <w:pPr>
      <w:ind w:left="720"/>
      <w:contextualSpacing/>
    </w:pPr>
  </w:style>
  <w:style w:type="paragraph" w:customStyle="1" w:styleId="Pa13">
    <w:name w:val="Pa13"/>
    <w:basedOn w:val="a"/>
    <w:next w:val="a"/>
    <w:uiPriority w:val="99"/>
    <w:rsid w:val="00D331A3"/>
    <w:pPr>
      <w:autoSpaceDE w:val="0"/>
      <w:autoSpaceDN w:val="0"/>
      <w:adjustRightInd w:val="0"/>
      <w:spacing w:line="281" w:lineRule="atLeast"/>
    </w:pPr>
    <w:rPr>
      <w:rFonts w:ascii="Partner" w:eastAsiaTheme="minorHAnsi" w:hAnsi="Partner" w:cstheme="minorBidi"/>
      <w:lang w:eastAsia="en-US"/>
    </w:rPr>
  </w:style>
  <w:style w:type="paragraph" w:customStyle="1" w:styleId="Pa7">
    <w:name w:val="Pa7"/>
    <w:basedOn w:val="a"/>
    <w:next w:val="a"/>
    <w:uiPriority w:val="99"/>
    <w:rsid w:val="00D331A3"/>
    <w:pPr>
      <w:autoSpaceDE w:val="0"/>
      <w:autoSpaceDN w:val="0"/>
      <w:adjustRightInd w:val="0"/>
      <w:spacing w:line="181" w:lineRule="atLeast"/>
    </w:pPr>
    <w:rPr>
      <w:rFonts w:ascii="Partner" w:eastAsiaTheme="minorHAnsi" w:hAnsi="Partner" w:cstheme="minorBidi"/>
      <w:lang w:eastAsia="en-US"/>
    </w:rPr>
  </w:style>
  <w:style w:type="character" w:styleId="a7">
    <w:name w:val="Strong"/>
    <w:basedOn w:val="a0"/>
    <w:uiPriority w:val="22"/>
    <w:qFormat/>
    <w:rsid w:val="00D331A3"/>
    <w:rPr>
      <w:b/>
      <w:bCs/>
    </w:rPr>
  </w:style>
  <w:style w:type="paragraph" w:customStyle="1" w:styleId="Default">
    <w:name w:val="Default"/>
    <w:rsid w:val="00075B8F"/>
    <w:pPr>
      <w:autoSpaceDE w:val="0"/>
      <w:autoSpaceDN w:val="0"/>
      <w:adjustRightInd w:val="0"/>
      <w:spacing w:after="0" w:line="240" w:lineRule="auto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75B8F"/>
    <w:pPr>
      <w:spacing w:line="176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075B8F"/>
    <w:rPr>
      <w:rFonts w:cs="Minion Pro SmBd"/>
      <w:b/>
      <w:bCs/>
      <w:color w:val="1E3763"/>
    </w:rPr>
  </w:style>
  <w:style w:type="paragraph" w:customStyle="1" w:styleId="empty">
    <w:name w:val="empty"/>
    <w:basedOn w:val="a"/>
    <w:rsid w:val="00075B8F"/>
    <w:pPr>
      <w:spacing w:before="100" w:beforeAutospacing="1" w:after="100" w:afterAutospacing="1"/>
    </w:pPr>
  </w:style>
  <w:style w:type="paragraph" w:customStyle="1" w:styleId="s3">
    <w:name w:val="s_3"/>
    <w:basedOn w:val="a"/>
    <w:rsid w:val="00075B8F"/>
    <w:pPr>
      <w:spacing w:before="100" w:beforeAutospacing="1" w:after="100" w:afterAutospacing="1"/>
    </w:pPr>
  </w:style>
  <w:style w:type="character" w:customStyle="1" w:styleId="A60">
    <w:name w:val="A6"/>
    <w:uiPriority w:val="99"/>
    <w:rsid w:val="005D170A"/>
    <w:rPr>
      <w:rFonts w:cs="Minion Pro"/>
      <w:b/>
      <w:bCs/>
      <w:color w:val="CC3265"/>
      <w:sz w:val="17"/>
      <w:szCs w:val="17"/>
    </w:rPr>
  </w:style>
  <w:style w:type="paragraph" w:customStyle="1" w:styleId="Pa33">
    <w:name w:val="Pa33"/>
    <w:basedOn w:val="Default"/>
    <w:next w:val="Default"/>
    <w:uiPriority w:val="99"/>
    <w:rsid w:val="00587FDE"/>
    <w:pPr>
      <w:spacing w:line="171" w:lineRule="atLeast"/>
    </w:pPr>
    <w:rPr>
      <w:rFonts w:ascii="Minion Pro" w:hAnsi="Minion Pro" w:cstheme="minorBidi"/>
      <w:color w:val="auto"/>
    </w:rPr>
  </w:style>
  <w:style w:type="paragraph" w:customStyle="1" w:styleId="Pa16">
    <w:name w:val="Pa16"/>
    <w:basedOn w:val="a"/>
    <w:next w:val="a"/>
    <w:uiPriority w:val="99"/>
    <w:rsid w:val="00B1046C"/>
    <w:pPr>
      <w:autoSpaceDE w:val="0"/>
      <w:autoSpaceDN w:val="0"/>
      <w:adjustRightInd w:val="0"/>
      <w:spacing w:line="171" w:lineRule="atLeast"/>
    </w:pPr>
    <w:rPr>
      <w:rFonts w:ascii="Minion Pro" w:eastAsiaTheme="minorHAnsi" w:hAnsi="Minion Pro" w:cstheme="minorBidi"/>
      <w:lang w:eastAsia="en-US"/>
    </w:rPr>
  </w:style>
  <w:style w:type="paragraph" w:customStyle="1" w:styleId="Pa22">
    <w:name w:val="Pa22"/>
    <w:basedOn w:val="a"/>
    <w:next w:val="a"/>
    <w:uiPriority w:val="99"/>
    <w:rsid w:val="00630EA7"/>
    <w:pPr>
      <w:autoSpaceDE w:val="0"/>
      <w:autoSpaceDN w:val="0"/>
      <w:adjustRightInd w:val="0"/>
      <w:spacing w:line="171" w:lineRule="atLeast"/>
    </w:pPr>
    <w:rPr>
      <w:rFonts w:ascii="Minion Pro" w:eastAsiaTheme="minorHAnsi" w:hAnsi="Minion Pro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624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24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4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5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1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80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1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7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0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2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2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97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9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25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297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151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430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10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69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545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292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83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443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9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502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687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4704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2242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http://www.med-law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1100</Words>
  <Characters>6272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Andrey Mikhailov</cp:lastModifiedBy>
  <cp:revision>7</cp:revision>
  <dcterms:created xsi:type="dcterms:W3CDTF">2017-12-17T18:10:00Z</dcterms:created>
  <dcterms:modified xsi:type="dcterms:W3CDTF">2018-01-30T13:51:00Z</dcterms:modified>
</cp:coreProperties>
</file>